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F0F0"/>
  <w:body>
    <w:p w14:paraId="08D2DC35" w14:textId="5248BE80" w:rsidR="00EB3EB7" w:rsidRDefault="00755BF8">
      <w:r>
        <w:rPr>
          <w:noProof/>
        </w:rPr>
        <mc:AlternateContent>
          <mc:Choice Requires="wps">
            <w:drawing>
              <wp:anchor distT="45720" distB="45720" distL="114300" distR="114300" simplePos="0" relativeHeight="251658243" behindDoc="0" locked="0" layoutInCell="1" allowOverlap="1" wp14:anchorId="74143AC1" wp14:editId="5A1592E4">
                <wp:simplePos x="0" y="0"/>
                <wp:positionH relativeFrom="margin">
                  <wp:posOffset>2349500</wp:posOffset>
                </wp:positionH>
                <wp:positionV relativeFrom="paragraph">
                  <wp:posOffset>4681220</wp:posOffset>
                </wp:positionV>
                <wp:extent cx="3103880" cy="1404620"/>
                <wp:effectExtent l="0" t="0" r="0" b="0"/>
                <wp:wrapSquare wrapText="bothSides"/>
                <wp:docPr id="369722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1404620"/>
                        </a:xfrm>
                        <a:prstGeom prst="rect">
                          <a:avLst/>
                        </a:prstGeom>
                        <a:noFill/>
                        <a:ln w="9525">
                          <a:noFill/>
                          <a:miter lim="800000"/>
                          <a:headEnd/>
                          <a:tailEnd/>
                        </a:ln>
                      </wps:spPr>
                      <wps:txbx>
                        <w:txbxContent>
                          <w:p w14:paraId="4B53CE3D" w14:textId="24119E96" w:rsidR="001B3911" w:rsidRPr="009E2F79" w:rsidRDefault="00DA58F2" w:rsidP="001B3911">
                            <w:pPr>
                              <w:jc w:val="right"/>
                              <w:rPr>
                                <w:rFonts w:eastAsia="Noto Sans" w:cs="Arial"/>
                                <w:b/>
                                <w:bCs/>
                                <w:color w:val="FFEB8F"/>
                                <w:kern w:val="0"/>
                                <w:sz w:val="44"/>
                                <w:szCs w:val="44"/>
                                <w14:ligatures w14:val="none"/>
                              </w:rPr>
                            </w:pPr>
                            <w:r w:rsidRPr="009E2F79">
                              <w:rPr>
                                <w:rFonts w:eastAsia="Noto Sans" w:cs="Arial"/>
                                <w:b/>
                                <w:bCs/>
                                <w:color w:val="FFEB8F"/>
                                <w:kern w:val="0"/>
                                <w:sz w:val="44"/>
                                <w:szCs w:val="44"/>
                                <w14:ligatures w14:val="none"/>
                              </w:rPr>
                              <w:t>Version 1</w:t>
                            </w:r>
                          </w:p>
                          <w:p w14:paraId="1C7E89D8" w14:textId="20F3971A" w:rsidR="000F19A0" w:rsidRPr="009E2F79" w:rsidRDefault="000F19A0" w:rsidP="001B3911">
                            <w:pPr>
                              <w:jc w:val="right"/>
                              <w:rPr>
                                <w:rFonts w:cs="Arial"/>
                                <w:b/>
                                <w:bCs/>
                                <w:color w:val="FFEB8F"/>
                                <w:sz w:val="44"/>
                                <w:szCs w:val="44"/>
                              </w:rPr>
                            </w:pPr>
                            <w:r w:rsidRPr="009E2F79">
                              <w:rPr>
                                <w:rFonts w:eastAsia="Noto Sans" w:cs="Arial"/>
                                <w:b/>
                                <w:bCs/>
                                <w:color w:val="FFEB8F"/>
                                <w:kern w:val="0"/>
                                <w:sz w:val="44"/>
                                <w:szCs w:val="44"/>
                                <w14:ligatures w14:val="none"/>
                              </w:rPr>
                              <w:t>Published June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43AC1" id="_x0000_t202" coordsize="21600,21600" o:spt="202" path="m,l,21600r21600,l21600,xe">
                <v:stroke joinstyle="miter"/>
                <v:path gradientshapeok="t" o:connecttype="rect"/>
              </v:shapetype>
              <v:shape id="Text Box 2" o:spid="_x0000_s1026" type="#_x0000_t202" style="position:absolute;margin-left:185pt;margin-top:368.6pt;width:244.4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Oa+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lV5FfrNYY4xooyL6+XaSwZq57TrfPhgwBN4qamDqea4Nnx0YfYDquer8RqBnZSqTRZZchQ&#10;05vVcpUSLiJaBjSekrqm6zx+kxUiy/emTcmBSTXtsYAyM+3IdOIcxmbEi5F+A+0JBXAwGQwfBG56&#10;cL8oGdBcNfU/D8wJStRHgyLeFGUZ3ZgO5eotMibuMtJcRpjhCFXTQMm0vQ/JwZGrt3co9k4mGV46&#10;mXtF0yR1ZoNHV16e062XZ7j9DQAA//8DAFBLAwQUAAYACAAAACEAboRLTOAAAAALAQAADwAAAGRy&#10;cy9kb3ducmV2LnhtbEyPwU7DMBBE70j8g7VI3KhNSkkIcaoKteUIlIizGy9JRLy2bDcNf485wXG1&#10;o5n3qvVsRjahD4MlCbcLAQyptXqgTkLzvrspgIWoSKvREkr4xgDr+vKiUqW2Z3rD6RA7lkoolEpC&#10;H6MrOQ9tj0aFhXVI6fdpvVExnb7j2qtzKjcjz4S450YNlBZ65fCpx/brcDISXHT7/Nm/vG62u0k0&#10;H/smG7qtlNdX8+YRWMQ5/oXhFz+hQ52YjvZEOrBRwjIXySVKyJd5BiwlilWRZI4SHlbFHfC64v8d&#10;6h8AAAD//wMAUEsBAi0AFAAGAAgAAAAhALaDOJL+AAAA4QEAABMAAAAAAAAAAAAAAAAAAAAAAFtD&#10;b250ZW50X1R5cGVzXS54bWxQSwECLQAUAAYACAAAACEAOP0h/9YAAACUAQAACwAAAAAAAAAAAAAA&#10;AAAvAQAAX3JlbHMvLnJlbHNQSwECLQAUAAYACAAAACEA56nzmvoBAADOAwAADgAAAAAAAAAAAAAA&#10;AAAuAgAAZHJzL2Uyb0RvYy54bWxQSwECLQAUAAYACAAAACEAboRLTOAAAAALAQAADwAAAAAAAAAA&#10;AAAAAABUBAAAZHJzL2Rvd25yZXYueG1sUEsFBgAAAAAEAAQA8wAAAGEFAAAAAA==&#10;" filled="f" stroked="f">
                <v:textbox style="mso-fit-shape-to-text:t">
                  <w:txbxContent>
                    <w:p w14:paraId="4B53CE3D" w14:textId="24119E96" w:rsidR="001B3911" w:rsidRPr="009E2F79" w:rsidRDefault="00DA58F2" w:rsidP="001B3911">
                      <w:pPr>
                        <w:jc w:val="right"/>
                        <w:rPr>
                          <w:rFonts w:eastAsia="Noto Sans" w:cs="Arial"/>
                          <w:b/>
                          <w:bCs/>
                          <w:color w:val="FFEB8F"/>
                          <w:kern w:val="0"/>
                          <w:sz w:val="44"/>
                          <w:szCs w:val="44"/>
                          <w14:ligatures w14:val="none"/>
                        </w:rPr>
                      </w:pPr>
                      <w:r w:rsidRPr="009E2F79">
                        <w:rPr>
                          <w:rFonts w:eastAsia="Noto Sans" w:cs="Arial"/>
                          <w:b/>
                          <w:bCs/>
                          <w:color w:val="FFEB8F"/>
                          <w:kern w:val="0"/>
                          <w:sz w:val="44"/>
                          <w:szCs w:val="44"/>
                          <w14:ligatures w14:val="none"/>
                        </w:rPr>
                        <w:t>Version 1</w:t>
                      </w:r>
                    </w:p>
                    <w:p w14:paraId="1C7E89D8" w14:textId="20F3971A" w:rsidR="000F19A0" w:rsidRPr="009E2F79" w:rsidRDefault="000F19A0" w:rsidP="001B3911">
                      <w:pPr>
                        <w:jc w:val="right"/>
                        <w:rPr>
                          <w:rFonts w:cs="Arial"/>
                          <w:b/>
                          <w:bCs/>
                          <w:color w:val="FFEB8F"/>
                          <w:sz w:val="44"/>
                          <w:szCs w:val="44"/>
                        </w:rPr>
                      </w:pPr>
                      <w:r w:rsidRPr="009E2F79">
                        <w:rPr>
                          <w:rFonts w:eastAsia="Noto Sans" w:cs="Arial"/>
                          <w:b/>
                          <w:bCs/>
                          <w:color w:val="FFEB8F"/>
                          <w:kern w:val="0"/>
                          <w:sz w:val="44"/>
                          <w:szCs w:val="44"/>
                          <w14:ligatures w14:val="none"/>
                        </w:rPr>
                        <w:t>Published June 2025</w:t>
                      </w:r>
                    </w:p>
                  </w:txbxContent>
                </v:textbox>
                <w10:wrap type="square" anchorx="margin"/>
              </v:shape>
            </w:pict>
          </mc:Fallback>
        </mc:AlternateContent>
      </w:r>
      <w:r w:rsidR="00E827B0" w:rsidRPr="000309A8">
        <w:rPr>
          <w:noProof/>
          <w:szCs w:val="24"/>
        </w:rPr>
        <mc:AlternateContent>
          <mc:Choice Requires="wps">
            <w:drawing>
              <wp:anchor distT="45720" distB="45720" distL="114300" distR="114300" simplePos="0" relativeHeight="251658244" behindDoc="0" locked="1" layoutInCell="1" allowOverlap="1" wp14:anchorId="36BCFEEF" wp14:editId="0B1ABB04">
                <wp:simplePos x="0" y="0"/>
                <wp:positionH relativeFrom="column">
                  <wp:posOffset>-237490</wp:posOffset>
                </wp:positionH>
                <wp:positionV relativeFrom="page">
                  <wp:posOffset>9232900</wp:posOffset>
                </wp:positionV>
                <wp:extent cx="3276600" cy="1404620"/>
                <wp:effectExtent l="0" t="0" r="0" b="0"/>
                <wp:wrapNone/>
                <wp:docPr id="93671494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76600" cy="1404620"/>
                        </a:xfrm>
                        <a:prstGeom prst="rect">
                          <a:avLst/>
                        </a:prstGeom>
                        <a:noFill/>
                        <a:ln w="9525">
                          <a:noFill/>
                          <a:miter lim="800000"/>
                          <a:headEnd/>
                          <a:tailEnd/>
                        </a:ln>
                      </wps:spPr>
                      <wps:txbx>
                        <w:txbxContent>
                          <w:p w14:paraId="57EC5664" w14:textId="77777777" w:rsidR="00E827B0" w:rsidRPr="009E2F79" w:rsidRDefault="00E827B0" w:rsidP="00E827B0">
                            <w:pPr>
                              <w:pStyle w:val="NoSpacing"/>
                              <w:spacing w:line="360" w:lineRule="auto"/>
                              <w:rPr>
                                <w:rFonts w:eastAsia="Noto Sans"/>
                                <w:color w:val="FFFFFF" w:themeColor="background1"/>
                                <w:kern w:val="0"/>
                                <w:sz w:val="22"/>
                                <w:szCs w:val="20"/>
                                <w:lang w:val="cy-GB"/>
                                <w14:ligatures w14:val="none"/>
                              </w:rPr>
                            </w:pPr>
                            <w:r w:rsidRPr="009E2F79">
                              <w:rPr>
                                <w:rFonts w:eastAsia="Noto Sans"/>
                                <w:color w:val="FFFFFF" w:themeColor="background1"/>
                                <w:kern w:val="0"/>
                                <w:sz w:val="22"/>
                                <w:szCs w:val="20"/>
                                <w:lang w:val="cy-GB"/>
                                <w14:ligatures w14:val="none"/>
                              </w:rPr>
                              <w:t xml:space="preserve">Mae'r ddogfen hon hefyd ar gael yn y Gymraeg | </w:t>
                            </w:r>
                          </w:p>
                          <w:p w14:paraId="20BB1B4A" w14:textId="77777777" w:rsidR="00E827B0" w:rsidRPr="009E2F79" w:rsidRDefault="00E827B0" w:rsidP="00E827B0">
                            <w:pPr>
                              <w:pStyle w:val="NoSpacing"/>
                              <w:spacing w:line="360" w:lineRule="auto"/>
                              <w:rPr>
                                <w:rFonts w:eastAsia="Noto Sans"/>
                                <w:color w:val="FFFFFF" w:themeColor="background1"/>
                                <w:kern w:val="0"/>
                                <w:sz w:val="22"/>
                                <w:szCs w:val="20"/>
                                <w14:ligatures w14:val="none"/>
                              </w:rPr>
                            </w:pPr>
                            <w:r w:rsidRPr="009E2F79">
                              <w:rPr>
                                <w:rFonts w:eastAsia="Noto Sans"/>
                                <w:color w:val="FFFFFF" w:themeColor="background1"/>
                                <w:kern w:val="0"/>
                                <w:sz w:val="22"/>
                                <w:szCs w:val="20"/>
                                <w14:ligatures w14:val="none"/>
                              </w:rPr>
                              <w:t>This document is also available in Welsh</w:t>
                            </w:r>
                          </w:p>
                          <w:p w14:paraId="45129B02" w14:textId="77777777" w:rsidR="00E827B0" w:rsidRPr="009E2F79" w:rsidRDefault="00E827B0" w:rsidP="00E827B0">
                            <w:pPr>
                              <w:pStyle w:val="NoSpacing"/>
                              <w:spacing w:line="360" w:lineRule="auto"/>
                              <w:rPr>
                                <w:rFonts w:eastAsia="Noto Sans"/>
                                <w:b/>
                                <w:bCs/>
                                <w:color w:val="FFFFFF" w:themeColor="background1"/>
                                <w:kern w:val="0"/>
                                <w:sz w:val="22"/>
                                <w14:ligatures w14:val="none"/>
                              </w:rPr>
                            </w:pPr>
                            <w:r w:rsidRPr="009E2F79">
                              <w:rPr>
                                <w:rFonts w:eastAsia="Noto Sans"/>
                                <w:b/>
                                <w:bCs/>
                                <w:color w:val="FFFFFF" w:themeColor="background1"/>
                                <w:kern w:val="0"/>
                                <w:sz w:val="22"/>
                                <w14:ligatures w14:val="none"/>
                              </w:rPr>
                              <w:t>www.medr.cymru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BCFEEF" id="_x0000_s1027" type="#_x0000_t202" style="position:absolute;margin-left:-18.7pt;margin-top:727pt;width:258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LSBAIAAOgDAAAOAAAAZHJzL2Uyb0RvYy54bWysU8tu2zAQvBfoPxC815Jd20kEy0Ga1EWB&#10;9AEk/QCaoiyiFJfl0pbcr++SUmyjvQXVgVhyxdmd2eHqtm8NOyiPGmzJp5OcM2UlVNruSv7jefPu&#10;mjMMwlbCgFUlPyrkt+u3b1adK9QMGjCV8oxALBadK3kTgiuyDGWjWoETcMpSsgbfikBbv8sqLzpC&#10;b002y/Nl1oGvnAepEOn0YUjydcKvayXDt7pGFZgpOfUW0urTuo1rtl6JYueFa7Qc2xCv6KIV2lLR&#10;E9SDCILtvf4HqtXSA0IdJhLaDOpaS5U4EJtp/hebp0Y4lbiQOOhOMuH/g5VfD0/uu2eh/wA9DTCR&#10;QPcI8icyC/eNsDt1h46EjNnzkffQNUpU1Ms0qph1DosRLaqPBUbcbfcFKpq72AdI2H3t2ygUUWdU&#10;kGZyPM1B9YFJOnw/u1ouc0pJyk3n+Xw5S5PKRPFy3XkMnxS0LAYl99RfgheHRwyxHVG8/BKrWdho&#10;Y9KwjWVdyW8Ws0W6cJFpdSAvGt2W/DqP3+COyPKjrdLlILQZYipg7Eg7Mh04h37bM12NmkQVtlAd&#10;SQcPg/XoqVDQgP/NWUe2Kzn+2guvODOfLWl5M53Po0/TZr64IuLMX2a2lxlhJUGVPHA2hPcheTtS&#10;RndHmm90UuPcydgy2SmJNFo/+vVyn/46P9D1HwAAAP//AwBQSwMEFAAGAAgAAAAhAKtp8tjhAAAA&#10;DQEAAA8AAABkcnMvZG93bnJldi54bWxMj8FOwzAQRO9I/IO1SNxah5AmVYhTVagtR0qJOLuxSSLi&#10;tWW7afh7lhMcd+ZpdqbazGZkk/ZhsCjgYZkA09haNWAnoHnfL9bAQpSo5GhRC/jWATb17U0lS2Wv&#10;+KanU+wYhWAopYA+RldyHtpeGxmW1mkk79N6IyOdvuPKyyuFm5GnSZJzIwekD710+rnX7dfpYgS4&#10;6A7Fi389bnf7KWk+Dk06dDsh7u/m7ROwqOf4B8NvfaoONXU62wuqwEYBi8ciI5SMbJXRKkKyYp0D&#10;O5OUF6sUeF3x/yvqHwAAAP//AwBQSwECLQAUAAYACAAAACEAtoM4kv4AAADhAQAAEwAAAAAAAAAA&#10;AAAAAAAAAAAAW0NvbnRlbnRfVHlwZXNdLnhtbFBLAQItABQABgAIAAAAIQA4/SH/1gAAAJQBAAAL&#10;AAAAAAAAAAAAAAAAAC8BAABfcmVscy8ucmVsc1BLAQItABQABgAIAAAAIQAOgbLSBAIAAOgDAAAO&#10;AAAAAAAAAAAAAAAAAC4CAABkcnMvZTJvRG9jLnhtbFBLAQItABQABgAIAAAAIQCrafLY4QAAAA0B&#10;AAAPAAAAAAAAAAAAAAAAAF4EAABkcnMvZG93bnJldi54bWxQSwUGAAAAAAQABADzAAAAbAUAAAAA&#10;" filled="f" stroked="f">
                <o:lock v:ext="edit" aspectratio="t"/>
                <v:textbox style="mso-fit-shape-to-text:t">
                  <w:txbxContent>
                    <w:p w14:paraId="57EC5664" w14:textId="77777777" w:rsidR="00E827B0" w:rsidRPr="009E2F79" w:rsidRDefault="00E827B0" w:rsidP="00E827B0">
                      <w:pPr>
                        <w:pStyle w:val="NoSpacing"/>
                        <w:spacing w:line="360" w:lineRule="auto"/>
                        <w:rPr>
                          <w:rFonts w:eastAsia="Noto Sans"/>
                          <w:color w:val="FFFFFF" w:themeColor="background1"/>
                          <w:kern w:val="0"/>
                          <w:sz w:val="22"/>
                          <w:szCs w:val="20"/>
                          <w:lang w:val="cy-GB"/>
                          <w14:ligatures w14:val="none"/>
                        </w:rPr>
                      </w:pPr>
                      <w:r w:rsidRPr="009E2F79">
                        <w:rPr>
                          <w:rFonts w:eastAsia="Noto Sans"/>
                          <w:color w:val="FFFFFF" w:themeColor="background1"/>
                          <w:kern w:val="0"/>
                          <w:sz w:val="22"/>
                          <w:szCs w:val="20"/>
                          <w:lang w:val="cy-GB"/>
                          <w14:ligatures w14:val="none"/>
                        </w:rPr>
                        <w:t xml:space="preserve">Mae'r ddogfen hon hefyd ar gael yn y Gymraeg | </w:t>
                      </w:r>
                    </w:p>
                    <w:p w14:paraId="20BB1B4A" w14:textId="77777777" w:rsidR="00E827B0" w:rsidRPr="009E2F79" w:rsidRDefault="00E827B0" w:rsidP="00E827B0">
                      <w:pPr>
                        <w:pStyle w:val="NoSpacing"/>
                        <w:spacing w:line="360" w:lineRule="auto"/>
                        <w:rPr>
                          <w:rFonts w:eastAsia="Noto Sans"/>
                          <w:color w:val="FFFFFF" w:themeColor="background1"/>
                          <w:kern w:val="0"/>
                          <w:sz w:val="22"/>
                          <w:szCs w:val="20"/>
                          <w14:ligatures w14:val="none"/>
                        </w:rPr>
                      </w:pPr>
                      <w:r w:rsidRPr="009E2F79">
                        <w:rPr>
                          <w:rFonts w:eastAsia="Noto Sans"/>
                          <w:color w:val="FFFFFF" w:themeColor="background1"/>
                          <w:kern w:val="0"/>
                          <w:sz w:val="22"/>
                          <w:szCs w:val="20"/>
                          <w14:ligatures w14:val="none"/>
                        </w:rPr>
                        <w:t>This document is also available in Welsh</w:t>
                      </w:r>
                    </w:p>
                    <w:p w14:paraId="45129B02" w14:textId="77777777" w:rsidR="00E827B0" w:rsidRPr="009E2F79" w:rsidRDefault="00E827B0" w:rsidP="00E827B0">
                      <w:pPr>
                        <w:pStyle w:val="NoSpacing"/>
                        <w:spacing w:line="360" w:lineRule="auto"/>
                        <w:rPr>
                          <w:rFonts w:eastAsia="Noto Sans"/>
                          <w:b/>
                          <w:bCs/>
                          <w:color w:val="FFFFFF" w:themeColor="background1"/>
                          <w:kern w:val="0"/>
                          <w:sz w:val="22"/>
                          <w14:ligatures w14:val="none"/>
                        </w:rPr>
                      </w:pPr>
                      <w:r w:rsidRPr="009E2F79">
                        <w:rPr>
                          <w:rFonts w:eastAsia="Noto Sans"/>
                          <w:b/>
                          <w:bCs/>
                          <w:color w:val="FFFFFF" w:themeColor="background1"/>
                          <w:kern w:val="0"/>
                          <w:sz w:val="22"/>
                          <w14:ligatures w14:val="none"/>
                        </w:rPr>
                        <w:t>www.medr.cymru</w:t>
                      </w:r>
                    </w:p>
                  </w:txbxContent>
                </v:textbox>
                <w10:wrap anchory="page"/>
                <w10:anchorlock/>
              </v:shape>
            </w:pict>
          </mc:Fallback>
        </mc:AlternateContent>
      </w:r>
      <w:r w:rsidR="001B3911">
        <w:rPr>
          <w:noProof/>
        </w:rPr>
        <mc:AlternateContent>
          <mc:Choice Requires="wps">
            <w:drawing>
              <wp:anchor distT="45720" distB="45720" distL="114300" distR="114300" simplePos="0" relativeHeight="251658241" behindDoc="0" locked="0" layoutInCell="1" allowOverlap="1" wp14:anchorId="0AA4E009" wp14:editId="72337941">
                <wp:simplePos x="0" y="0"/>
                <wp:positionH relativeFrom="margin">
                  <wp:align>center</wp:align>
                </wp:positionH>
                <wp:positionV relativeFrom="paragraph">
                  <wp:posOffset>2453640</wp:posOffset>
                </wp:positionV>
                <wp:extent cx="52730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1404620"/>
                        </a:xfrm>
                        <a:prstGeom prst="rect">
                          <a:avLst/>
                        </a:prstGeom>
                        <a:noFill/>
                        <a:ln w="9525">
                          <a:noFill/>
                          <a:miter lim="800000"/>
                          <a:headEnd/>
                          <a:tailEnd/>
                        </a:ln>
                      </wps:spPr>
                      <wps:txbx>
                        <w:txbxContent>
                          <w:p w14:paraId="6978EE80" w14:textId="66EAEB88" w:rsidR="001B3911" w:rsidRPr="009E2F79" w:rsidRDefault="00DA58F2" w:rsidP="001B3911">
                            <w:pPr>
                              <w:rPr>
                                <w:rFonts w:cs="Arial"/>
                                <w:b/>
                                <w:bCs/>
                                <w:color w:val="FFFFFF" w:themeColor="background1"/>
                                <w:sz w:val="56"/>
                                <w:szCs w:val="56"/>
                              </w:rPr>
                            </w:pPr>
                            <w:bookmarkStart w:id="0" w:name="_Hlk194680827"/>
                            <w:bookmarkStart w:id="1" w:name="_Hlk194680828"/>
                            <w:r w:rsidRPr="009E2F79">
                              <w:rPr>
                                <w:rFonts w:eastAsia="Noto Sans" w:cs="Arial"/>
                                <w:b/>
                                <w:bCs/>
                                <w:color w:val="FFFFFF" w:themeColor="background1"/>
                                <w:kern w:val="0"/>
                                <w:sz w:val="56"/>
                                <w:szCs w:val="56"/>
                                <w14:ligatures w14:val="none"/>
                              </w:rPr>
                              <w:t>Further Education Additional Learning Support</w:t>
                            </w:r>
                            <w:r w:rsidR="009412D8" w:rsidRPr="009E2F79">
                              <w:rPr>
                                <w:rFonts w:eastAsia="Noto Sans" w:cs="Arial"/>
                                <w:b/>
                                <w:bCs/>
                                <w:color w:val="FFFFFF" w:themeColor="background1"/>
                                <w:kern w:val="0"/>
                                <w:sz w:val="56"/>
                                <w:szCs w:val="56"/>
                                <w14:ligatures w14:val="none"/>
                              </w:rPr>
                              <w:t xml:space="preserve"> – Element 3 (Top</w:t>
                            </w:r>
                            <w:r w:rsidR="00755BF8" w:rsidRPr="009E2F79">
                              <w:rPr>
                                <w:rFonts w:eastAsia="Noto Sans" w:cs="Arial"/>
                                <w:b/>
                                <w:bCs/>
                                <w:color w:val="FFFFFF" w:themeColor="background1"/>
                                <w:kern w:val="0"/>
                                <w:sz w:val="56"/>
                                <w:szCs w:val="56"/>
                                <w14:ligatures w14:val="none"/>
                              </w:rPr>
                              <w:t>-up)</w:t>
                            </w:r>
                            <w:r w:rsidRPr="009E2F79">
                              <w:rPr>
                                <w:rFonts w:eastAsia="Noto Sans" w:cs="Arial"/>
                                <w:b/>
                                <w:bCs/>
                                <w:color w:val="FFFFFF" w:themeColor="background1"/>
                                <w:kern w:val="0"/>
                                <w:sz w:val="56"/>
                                <w:szCs w:val="56"/>
                                <w14:ligatures w14:val="none"/>
                              </w:rPr>
                              <w:t xml:space="preserve"> Funding Guidance </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A4E009" id="_x0000_s1028" type="#_x0000_t202" style="position:absolute;margin-left:0;margin-top:193.2pt;width:415.2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9Q/gEAANUDAAAOAAAAZHJzL2Uyb0RvYy54bWysU9uO2yAQfa/Uf0C8N3bcZC9WyGq721SV&#10;thdptx9AMI5RgaFAYqdf3wF7s1H7tqofEDCeM3POHFY3g9HkIH1QYBmdz0pKpBXQKLtj9MfT5t0V&#10;JSFy23ANVjJ6lIHerN++WfWulhV0oBvpCYLYUPeO0S5GVxdFEJ00PMzASYvBFrzhEY9+VzSe94hu&#10;dFGV5UXRg2+cByFDwNv7MUjXGb9tpYjf2jbISDSj2FvMq8/rNq3FesXrneeuU2Jqg7+iC8OVxaIn&#10;qHseOdl79Q+UUcJDgDbOBJgC2lYJmTkgm3n5F5vHjjuZuaA4wZ1kCv8PVnw9PLrvnsThAww4wEwi&#10;uAcQPwOxcNdxu5O33kPfSd5g4XmSrOhdqKfUJHWoQwLZ9l+gwSHzfYQMNLTeJFWQJ0F0HMDxJLoc&#10;IhF4uawu35cLDAmMzRfl4qLKYyl4/ZzufIifJBiSNox6nGqG54eHEFM7vH7+JVWzsFFa58lqS3pG&#10;r5fVMiecRYyKaDytDKNXZfpGKySWH22TkyNXetxjAW0n2onpyDkO24GohtEq5SYVttAcUQcPo8/w&#10;XeCmA/+bkh49xmj4tedeUqI/W9Tyer5IxGM+LJaXSJz488j2PMKtQChGIyXj9i5mIyfKwd2i5huV&#10;1XjpZGoZvZNFmnyezHl+zn+9vMb1HwAAAP//AwBQSwMEFAAGAAgAAAAhAAb3017dAAAACAEAAA8A&#10;AABkcnMvZG93bnJldi54bWxMj8FOwzAQRO9I/IO1SNyoTYvSKGRTVagtR6BEnN3YJBHx2ordNPw9&#10;ywlus5rVzJtyM7tBTHaMvSeE+4UCYanxpqcWoX7f3+UgYtJk9ODJInzbCJvq+qrUhfEXerPTMbWC&#10;QygWGqFLKRRSxqazTseFD5bY+/Sj04nPsZVm1BcOd4NcKpVJp3vihk4H+9TZ5ut4dgghhcP6eXx5&#10;3e72k6o/DvWyb3eItzfz9hFEsnP6e4ZffEaHiplO/kwmigGBhySEVZ49gGA7XykWJ4RMrTOQVSn/&#10;D6h+AAAA//8DAFBLAQItABQABgAIAAAAIQC2gziS/gAAAOEBAAATAAAAAAAAAAAAAAAAAAAAAABb&#10;Q29udGVudF9UeXBlc10ueG1sUEsBAi0AFAAGAAgAAAAhADj9If/WAAAAlAEAAAsAAAAAAAAAAAAA&#10;AAAALwEAAF9yZWxzLy5yZWxzUEsBAi0AFAAGAAgAAAAhAACaP1D+AQAA1QMAAA4AAAAAAAAAAAAA&#10;AAAALgIAAGRycy9lMm9Eb2MueG1sUEsBAi0AFAAGAAgAAAAhAAb3017dAAAACAEAAA8AAAAAAAAA&#10;AAAAAAAAWAQAAGRycy9kb3ducmV2LnhtbFBLBQYAAAAABAAEAPMAAABiBQAAAAA=&#10;" filled="f" stroked="f">
                <v:textbox style="mso-fit-shape-to-text:t">
                  <w:txbxContent>
                    <w:p w14:paraId="6978EE80" w14:textId="66EAEB88" w:rsidR="001B3911" w:rsidRPr="009E2F79" w:rsidRDefault="00DA58F2" w:rsidP="001B3911">
                      <w:pPr>
                        <w:rPr>
                          <w:rFonts w:cs="Arial"/>
                          <w:b/>
                          <w:bCs/>
                          <w:color w:val="FFFFFF" w:themeColor="background1"/>
                          <w:sz w:val="56"/>
                          <w:szCs w:val="56"/>
                        </w:rPr>
                      </w:pPr>
                      <w:bookmarkStart w:id="2" w:name="_Hlk194680827"/>
                      <w:bookmarkStart w:id="3" w:name="_Hlk194680828"/>
                      <w:r w:rsidRPr="009E2F79">
                        <w:rPr>
                          <w:rFonts w:eastAsia="Noto Sans" w:cs="Arial"/>
                          <w:b/>
                          <w:bCs/>
                          <w:color w:val="FFFFFF" w:themeColor="background1"/>
                          <w:kern w:val="0"/>
                          <w:sz w:val="56"/>
                          <w:szCs w:val="56"/>
                          <w14:ligatures w14:val="none"/>
                        </w:rPr>
                        <w:t>Further Education Additional Learning Support</w:t>
                      </w:r>
                      <w:r w:rsidR="009412D8" w:rsidRPr="009E2F79">
                        <w:rPr>
                          <w:rFonts w:eastAsia="Noto Sans" w:cs="Arial"/>
                          <w:b/>
                          <w:bCs/>
                          <w:color w:val="FFFFFF" w:themeColor="background1"/>
                          <w:kern w:val="0"/>
                          <w:sz w:val="56"/>
                          <w:szCs w:val="56"/>
                          <w14:ligatures w14:val="none"/>
                        </w:rPr>
                        <w:t xml:space="preserve"> – Element 3 (Top</w:t>
                      </w:r>
                      <w:r w:rsidR="00755BF8" w:rsidRPr="009E2F79">
                        <w:rPr>
                          <w:rFonts w:eastAsia="Noto Sans" w:cs="Arial"/>
                          <w:b/>
                          <w:bCs/>
                          <w:color w:val="FFFFFF" w:themeColor="background1"/>
                          <w:kern w:val="0"/>
                          <w:sz w:val="56"/>
                          <w:szCs w:val="56"/>
                          <w14:ligatures w14:val="none"/>
                        </w:rPr>
                        <w:t>-up)</w:t>
                      </w:r>
                      <w:r w:rsidRPr="009E2F79">
                        <w:rPr>
                          <w:rFonts w:eastAsia="Noto Sans" w:cs="Arial"/>
                          <w:b/>
                          <w:bCs/>
                          <w:color w:val="FFFFFF" w:themeColor="background1"/>
                          <w:kern w:val="0"/>
                          <w:sz w:val="56"/>
                          <w:szCs w:val="56"/>
                          <w14:ligatures w14:val="none"/>
                        </w:rPr>
                        <w:t xml:space="preserve"> Funding Guidance </w:t>
                      </w:r>
                      <w:bookmarkEnd w:id="2"/>
                      <w:bookmarkEnd w:id="3"/>
                    </w:p>
                  </w:txbxContent>
                </v:textbox>
                <w10:wrap type="square" anchorx="margin"/>
              </v:shape>
            </w:pict>
          </mc:Fallback>
        </mc:AlternateContent>
      </w:r>
      <w:r w:rsidR="00EB3EB7">
        <w:rPr>
          <w:noProof/>
        </w:rPr>
        <w:drawing>
          <wp:anchor distT="0" distB="0" distL="114300" distR="114300" simplePos="0" relativeHeight="251658240" behindDoc="0" locked="1" layoutInCell="1" allowOverlap="1" wp14:anchorId="3BBFB776" wp14:editId="2E198ADB">
            <wp:simplePos x="0" y="0"/>
            <wp:positionH relativeFrom="margin">
              <wp:posOffset>-717550</wp:posOffset>
            </wp:positionH>
            <wp:positionV relativeFrom="margin">
              <wp:posOffset>-907415</wp:posOffset>
            </wp:positionV>
            <wp:extent cx="7555865" cy="10691495"/>
            <wp:effectExtent l="0" t="0" r="6985" b="0"/>
            <wp:wrapSquare wrapText="bothSides"/>
            <wp:docPr id="461959593" name="Picture 2" descr="A green rectangular object with a diagonal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59593" name="Picture 2" descr="A green rectangular object with a diagonal 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p>
    <w:sdt>
      <w:sdtPr>
        <w:rPr>
          <w:rFonts w:eastAsiaTheme="minorHAnsi" w:cstheme="minorBidi"/>
          <w:b w:val="0"/>
          <w:bCs w:val="0"/>
          <w:color w:val="auto"/>
          <w:sz w:val="24"/>
          <w:szCs w:val="24"/>
        </w:rPr>
        <w:id w:val="1704047755"/>
        <w:docPartObj>
          <w:docPartGallery w:val="Table of Contents"/>
          <w:docPartUnique/>
        </w:docPartObj>
      </w:sdtPr>
      <w:sdtEndPr/>
      <w:sdtContent>
        <w:p w14:paraId="54DC7771" w14:textId="1C4578ED" w:rsidR="00DA58F2" w:rsidRPr="009E2F79" w:rsidRDefault="00DA58F2" w:rsidP="00BA5433">
          <w:pPr>
            <w:pStyle w:val="TOCHeading"/>
            <w:spacing w:after="120"/>
          </w:pPr>
          <w:r w:rsidRPr="009E2F79">
            <w:t>Contents</w:t>
          </w:r>
        </w:p>
        <w:p w14:paraId="034ADD13" w14:textId="5F0AC78A" w:rsidR="00886110" w:rsidRDefault="00DA58F2">
          <w:pPr>
            <w:pStyle w:val="TOC1"/>
            <w:tabs>
              <w:tab w:val="right" w:leader="dot" w:pos="9488"/>
            </w:tabs>
            <w:rPr>
              <w:rFonts w:asciiTheme="minorHAnsi" w:eastAsiaTheme="minorEastAsia" w:hAnsiTheme="minorHAnsi"/>
              <w:noProof/>
              <w:szCs w:val="24"/>
              <w:lang w:eastAsia="en-GB"/>
            </w:rPr>
          </w:pPr>
          <w:r>
            <w:fldChar w:fldCharType="begin"/>
          </w:r>
          <w:r>
            <w:instrText xml:space="preserve"> TOC \o "1-3" \h \z \u </w:instrText>
          </w:r>
          <w:r>
            <w:fldChar w:fldCharType="separate"/>
          </w:r>
          <w:hyperlink w:anchor="_Toc203639986" w:history="1">
            <w:r w:rsidR="00886110" w:rsidRPr="00A5271F">
              <w:rPr>
                <w:rStyle w:val="Hyperlink"/>
                <w:noProof/>
              </w:rPr>
              <w:t>Purpose of the funding</w:t>
            </w:r>
            <w:r w:rsidR="00886110">
              <w:rPr>
                <w:noProof/>
                <w:webHidden/>
              </w:rPr>
              <w:tab/>
            </w:r>
            <w:r w:rsidR="00886110">
              <w:rPr>
                <w:noProof/>
                <w:webHidden/>
              </w:rPr>
              <w:fldChar w:fldCharType="begin"/>
            </w:r>
            <w:r w:rsidR="00886110">
              <w:rPr>
                <w:noProof/>
                <w:webHidden/>
              </w:rPr>
              <w:instrText xml:space="preserve"> PAGEREF _Toc203639986 \h </w:instrText>
            </w:r>
            <w:r w:rsidR="00886110">
              <w:rPr>
                <w:noProof/>
                <w:webHidden/>
              </w:rPr>
            </w:r>
            <w:r w:rsidR="00886110">
              <w:rPr>
                <w:noProof/>
                <w:webHidden/>
              </w:rPr>
              <w:fldChar w:fldCharType="separate"/>
            </w:r>
            <w:r w:rsidR="00580B0E">
              <w:rPr>
                <w:noProof/>
                <w:webHidden/>
              </w:rPr>
              <w:t>2</w:t>
            </w:r>
            <w:r w:rsidR="00886110">
              <w:rPr>
                <w:noProof/>
                <w:webHidden/>
              </w:rPr>
              <w:fldChar w:fldCharType="end"/>
            </w:r>
          </w:hyperlink>
        </w:p>
        <w:p w14:paraId="6A0FC916" w14:textId="762ED2B4" w:rsidR="00886110" w:rsidRDefault="00886110">
          <w:pPr>
            <w:pStyle w:val="TOC1"/>
            <w:tabs>
              <w:tab w:val="right" w:leader="dot" w:pos="9488"/>
            </w:tabs>
            <w:rPr>
              <w:rFonts w:asciiTheme="minorHAnsi" w:eastAsiaTheme="minorEastAsia" w:hAnsiTheme="minorHAnsi"/>
              <w:noProof/>
              <w:szCs w:val="24"/>
              <w:lang w:eastAsia="en-GB"/>
            </w:rPr>
          </w:pPr>
          <w:hyperlink w:anchor="_Toc203639987" w:history="1">
            <w:r w:rsidRPr="00A5271F">
              <w:rPr>
                <w:rStyle w:val="Hyperlink"/>
                <w:noProof/>
              </w:rPr>
              <w:t>Funding requests</w:t>
            </w:r>
            <w:r>
              <w:rPr>
                <w:noProof/>
                <w:webHidden/>
              </w:rPr>
              <w:tab/>
            </w:r>
            <w:r>
              <w:rPr>
                <w:noProof/>
                <w:webHidden/>
              </w:rPr>
              <w:fldChar w:fldCharType="begin"/>
            </w:r>
            <w:r>
              <w:rPr>
                <w:noProof/>
                <w:webHidden/>
              </w:rPr>
              <w:instrText xml:space="preserve"> PAGEREF _Toc203639987 \h </w:instrText>
            </w:r>
            <w:r>
              <w:rPr>
                <w:noProof/>
                <w:webHidden/>
              </w:rPr>
            </w:r>
            <w:r>
              <w:rPr>
                <w:noProof/>
                <w:webHidden/>
              </w:rPr>
              <w:fldChar w:fldCharType="separate"/>
            </w:r>
            <w:r w:rsidR="00580B0E">
              <w:rPr>
                <w:noProof/>
                <w:webHidden/>
              </w:rPr>
              <w:t>2</w:t>
            </w:r>
            <w:r>
              <w:rPr>
                <w:noProof/>
                <w:webHidden/>
              </w:rPr>
              <w:fldChar w:fldCharType="end"/>
            </w:r>
          </w:hyperlink>
        </w:p>
        <w:p w14:paraId="7AA2511E" w14:textId="6E19163E" w:rsidR="00886110" w:rsidRDefault="00886110">
          <w:pPr>
            <w:pStyle w:val="TOC1"/>
            <w:tabs>
              <w:tab w:val="right" w:leader="dot" w:pos="9488"/>
            </w:tabs>
            <w:rPr>
              <w:rFonts w:asciiTheme="minorHAnsi" w:eastAsiaTheme="minorEastAsia" w:hAnsiTheme="minorHAnsi"/>
              <w:noProof/>
              <w:szCs w:val="24"/>
              <w:lang w:eastAsia="en-GB"/>
            </w:rPr>
          </w:pPr>
          <w:hyperlink w:anchor="_Toc203639988" w:history="1">
            <w:r w:rsidRPr="00A5271F">
              <w:rPr>
                <w:rStyle w:val="Hyperlink"/>
                <w:noProof/>
              </w:rPr>
              <w:t>Learner eligibility</w:t>
            </w:r>
            <w:r>
              <w:rPr>
                <w:noProof/>
                <w:webHidden/>
              </w:rPr>
              <w:tab/>
            </w:r>
            <w:r>
              <w:rPr>
                <w:noProof/>
                <w:webHidden/>
              </w:rPr>
              <w:fldChar w:fldCharType="begin"/>
            </w:r>
            <w:r>
              <w:rPr>
                <w:noProof/>
                <w:webHidden/>
              </w:rPr>
              <w:instrText xml:space="preserve"> PAGEREF _Toc203639988 \h </w:instrText>
            </w:r>
            <w:r>
              <w:rPr>
                <w:noProof/>
                <w:webHidden/>
              </w:rPr>
            </w:r>
            <w:r>
              <w:rPr>
                <w:noProof/>
                <w:webHidden/>
              </w:rPr>
              <w:fldChar w:fldCharType="separate"/>
            </w:r>
            <w:r w:rsidR="00580B0E">
              <w:rPr>
                <w:noProof/>
                <w:webHidden/>
              </w:rPr>
              <w:t>3</w:t>
            </w:r>
            <w:r>
              <w:rPr>
                <w:noProof/>
                <w:webHidden/>
              </w:rPr>
              <w:fldChar w:fldCharType="end"/>
            </w:r>
          </w:hyperlink>
        </w:p>
        <w:p w14:paraId="400EF3F8" w14:textId="21FFDB63" w:rsidR="00886110" w:rsidRDefault="00886110">
          <w:pPr>
            <w:pStyle w:val="TOC1"/>
            <w:tabs>
              <w:tab w:val="right" w:leader="dot" w:pos="9488"/>
            </w:tabs>
            <w:rPr>
              <w:rFonts w:asciiTheme="minorHAnsi" w:eastAsiaTheme="minorEastAsia" w:hAnsiTheme="minorHAnsi"/>
              <w:noProof/>
              <w:szCs w:val="24"/>
              <w:lang w:eastAsia="en-GB"/>
            </w:rPr>
          </w:pPr>
          <w:hyperlink w:anchor="_Toc203639989" w:history="1">
            <w:r w:rsidRPr="00A5271F">
              <w:rPr>
                <w:rStyle w:val="Hyperlink"/>
                <w:noProof/>
              </w:rPr>
              <w:t>Eligible activity</w:t>
            </w:r>
            <w:r>
              <w:rPr>
                <w:noProof/>
                <w:webHidden/>
              </w:rPr>
              <w:tab/>
            </w:r>
            <w:r>
              <w:rPr>
                <w:noProof/>
                <w:webHidden/>
              </w:rPr>
              <w:fldChar w:fldCharType="begin"/>
            </w:r>
            <w:r>
              <w:rPr>
                <w:noProof/>
                <w:webHidden/>
              </w:rPr>
              <w:instrText xml:space="preserve"> PAGEREF _Toc203639989 \h </w:instrText>
            </w:r>
            <w:r>
              <w:rPr>
                <w:noProof/>
                <w:webHidden/>
              </w:rPr>
            </w:r>
            <w:r>
              <w:rPr>
                <w:noProof/>
                <w:webHidden/>
              </w:rPr>
              <w:fldChar w:fldCharType="separate"/>
            </w:r>
            <w:r w:rsidR="00580B0E">
              <w:rPr>
                <w:noProof/>
                <w:webHidden/>
              </w:rPr>
              <w:t>3</w:t>
            </w:r>
            <w:r>
              <w:rPr>
                <w:noProof/>
                <w:webHidden/>
              </w:rPr>
              <w:fldChar w:fldCharType="end"/>
            </w:r>
          </w:hyperlink>
        </w:p>
        <w:p w14:paraId="18B2458A" w14:textId="0B225DE2" w:rsidR="00886110" w:rsidRDefault="00886110">
          <w:pPr>
            <w:pStyle w:val="TOC2"/>
            <w:tabs>
              <w:tab w:val="right" w:leader="dot" w:pos="9488"/>
            </w:tabs>
            <w:rPr>
              <w:rFonts w:asciiTheme="minorHAnsi" w:eastAsiaTheme="minorEastAsia" w:hAnsiTheme="minorHAnsi"/>
              <w:noProof/>
              <w:szCs w:val="24"/>
              <w:lang w:eastAsia="en-GB"/>
            </w:rPr>
          </w:pPr>
          <w:hyperlink w:anchor="_Toc203639990" w:history="1">
            <w:r w:rsidRPr="00A5271F">
              <w:rPr>
                <w:rStyle w:val="Hyperlink"/>
                <w:noProof/>
              </w:rPr>
              <w:t>Human support</w:t>
            </w:r>
            <w:r>
              <w:rPr>
                <w:noProof/>
                <w:webHidden/>
              </w:rPr>
              <w:tab/>
            </w:r>
            <w:r>
              <w:rPr>
                <w:noProof/>
                <w:webHidden/>
              </w:rPr>
              <w:fldChar w:fldCharType="begin"/>
            </w:r>
            <w:r>
              <w:rPr>
                <w:noProof/>
                <w:webHidden/>
              </w:rPr>
              <w:instrText xml:space="preserve"> PAGEREF _Toc203639990 \h </w:instrText>
            </w:r>
            <w:r>
              <w:rPr>
                <w:noProof/>
                <w:webHidden/>
              </w:rPr>
            </w:r>
            <w:r>
              <w:rPr>
                <w:noProof/>
                <w:webHidden/>
              </w:rPr>
              <w:fldChar w:fldCharType="separate"/>
            </w:r>
            <w:r w:rsidR="00580B0E">
              <w:rPr>
                <w:noProof/>
                <w:webHidden/>
              </w:rPr>
              <w:t>5</w:t>
            </w:r>
            <w:r>
              <w:rPr>
                <w:noProof/>
                <w:webHidden/>
              </w:rPr>
              <w:fldChar w:fldCharType="end"/>
            </w:r>
          </w:hyperlink>
        </w:p>
        <w:p w14:paraId="0A228DD0" w14:textId="64DE69EF" w:rsidR="00886110" w:rsidRDefault="00886110">
          <w:pPr>
            <w:pStyle w:val="TOC2"/>
            <w:tabs>
              <w:tab w:val="right" w:leader="dot" w:pos="9488"/>
            </w:tabs>
            <w:rPr>
              <w:rFonts w:asciiTheme="minorHAnsi" w:eastAsiaTheme="minorEastAsia" w:hAnsiTheme="minorHAnsi"/>
              <w:noProof/>
              <w:szCs w:val="24"/>
              <w:lang w:eastAsia="en-GB"/>
            </w:rPr>
          </w:pPr>
          <w:hyperlink w:anchor="_Toc203639991" w:history="1">
            <w:r w:rsidRPr="00A5271F">
              <w:rPr>
                <w:rStyle w:val="Hyperlink"/>
                <w:noProof/>
              </w:rPr>
              <w:t>Purchasing specialist equipment/software</w:t>
            </w:r>
            <w:r>
              <w:rPr>
                <w:noProof/>
                <w:webHidden/>
              </w:rPr>
              <w:tab/>
            </w:r>
            <w:r>
              <w:rPr>
                <w:noProof/>
                <w:webHidden/>
              </w:rPr>
              <w:fldChar w:fldCharType="begin"/>
            </w:r>
            <w:r>
              <w:rPr>
                <w:noProof/>
                <w:webHidden/>
              </w:rPr>
              <w:instrText xml:space="preserve"> PAGEREF _Toc203639991 \h </w:instrText>
            </w:r>
            <w:r>
              <w:rPr>
                <w:noProof/>
                <w:webHidden/>
              </w:rPr>
            </w:r>
            <w:r>
              <w:rPr>
                <w:noProof/>
                <w:webHidden/>
              </w:rPr>
              <w:fldChar w:fldCharType="separate"/>
            </w:r>
            <w:r w:rsidR="00580B0E">
              <w:rPr>
                <w:noProof/>
                <w:webHidden/>
              </w:rPr>
              <w:t>6</w:t>
            </w:r>
            <w:r>
              <w:rPr>
                <w:noProof/>
                <w:webHidden/>
              </w:rPr>
              <w:fldChar w:fldCharType="end"/>
            </w:r>
          </w:hyperlink>
        </w:p>
        <w:p w14:paraId="6AA70D65" w14:textId="7690CC40" w:rsidR="00886110" w:rsidRDefault="00886110">
          <w:pPr>
            <w:pStyle w:val="TOC1"/>
            <w:tabs>
              <w:tab w:val="right" w:leader="dot" w:pos="9488"/>
            </w:tabs>
            <w:rPr>
              <w:rFonts w:asciiTheme="minorHAnsi" w:eastAsiaTheme="minorEastAsia" w:hAnsiTheme="minorHAnsi"/>
              <w:noProof/>
              <w:szCs w:val="24"/>
              <w:lang w:eastAsia="en-GB"/>
            </w:rPr>
          </w:pPr>
          <w:hyperlink w:anchor="_Toc203639992" w:history="1">
            <w:r w:rsidRPr="00A5271F">
              <w:rPr>
                <w:rStyle w:val="Hyperlink"/>
                <w:noProof/>
              </w:rPr>
              <w:t>Ineligible activity</w:t>
            </w:r>
            <w:r>
              <w:rPr>
                <w:noProof/>
                <w:webHidden/>
              </w:rPr>
              <w:tab/>
            </w:r>
            <w:r>
              <w:rPr>
                <w:noProof/>
                <w:webHidden/>
              </w:rPr>
              <w:fldChar w:fldCharType="begin"/>
            </w:r>
            <w:r>
              <w:rPr>
                <w:noProof/>
                <w:webHidden/>
              </w:rPr>
              <w:instrText xml:space="preserve"> PAGEREF _Toc203639992 \h </w:instrText>
            </w:r>
            <w:r>
              <w:rPr>
                <w:noProof/>
                <w:webHidden/>
              </w:rPr>
            </w:r>
            <w:r>
              <w:rPr>
                <w:noProof/>
                <w:webHidden/>
              </w:rPr>
              <w:fldChar w:fldCharType="separate"/>
            </w:r>
            <w:r w:rsidR="00580B0E">
              <w:rPr>
                <w:noProof/>
                <w:webHidden/>
              </w:rPr>
              <w:t>6</w:t>
            </w:r>
            <w:r>
              <w:rPr>
                <w:noProof/>
                <w:webHidden/>
              </w:rPr>
              <w:fldChar w:fldCharType="end"/>
            </w:r>
          </w:hyperlink>
        </w:p>
        <w:p w14:paraId="25B9DBAC" w14:textId="7B0FA8AA" w:rsidR="00886110" w:rsidRDefault="00886110">
          <w:pPr>
            <w:pStyle w:val="TOC1"/>
            <w:tabs>
              <w:tab w:val="right" w:leader="dot" w:pos="9488"/>
            </w:tabs>
            <w:rPr>
              <w:rFonts w:asciiTheme="minorHAnsi" w:eastAsiaTheme="minorEastAsia" w:hAnsiTheme="minorHAnsi"/>
              <w:noProof/>
              <w:szCs w:val="24"/>
              <w:lang w:eastAsia="en-GB"/>
            </w:rPr>
          </w:pPr>
          <w:hyperlink w:anchor="_Toc203639993" w:history="1">
            <w:r w:rsidRPr="00A5271F">
              <w:rPr>
                <w:rStyle w:val="Hyperlink"/>
                <w:noProof/>
              </w:rPr>
              <w:t>Evidence requirements</w:t>
            </w:r>
            <w:r>
              <w:rPr>
                <w:noProof/>
                <w:webHidden/>
              </w:rPr>
              <w:tab/>
            </w:r>
            <w:r>
              <w:rPr>
                <w:noProof/>
                <w:webHidden/>
              </w:rPr>
              <w:fldChar w:fldCharType="begin"/>
            </w:r>
            <w:r>
              <w:rPr>
                <w:noProof/>
                <w:webHidden/>
              </w:rPr>
              <w:instrText xml:space="preserve"> PAGEREF _Toc203639993 \h </w:instrText>
            </w:r>
            <w:r>
              <w:rPr>
                <w:noProof/>
                <w:webHidden/>
              </w:rPr>
            </w:r>
            <w:r>
              <w:rPr>
                <w:noProof/>
                <w:webHidden/>
              </w:rPr>
              <w:fldChar w:fldCharType="separate"/>
            </w:r>
            <w:r w:rsidR="00580B0E">
              <w:rPr>
                <w:noProof/>
                <w:webHidden/>
              </w:rPr>
              <w:t>7</w:t>
            </w:r>
            <w:r>
              <w:rPr>
                <w:noProof/>
                <w:webHidden/>
              </w:rPr>
              <w:fldChar w:fldCharType="end"/>
            </w:r>
          </w:hyperlink>
        </w:p>
        <w:p w14:paraId="662D1240" w14:textId="3596DEFA" w:rsidR="00886110" w:rsidRDefault="00886110">
          <w:pPr>
            <w:pStyle w:val="TOC1"/>
            <w:tabs>
              <w:tab w:val="right" w:leader="dot" w:pos="9488"/>
            </w:tabs>
            <w:rPr>
              <w:rFonts w:asciiTheme="minorHAnsi" w:eastAsiaTheme="minorEastAsia" w:hAnsiTheme="minorHAnsi"/>
              <w:noProof/>
              <w:szCs w:val="24"/>
              <w:lang w:eastAsia="en-GB"/>
            </w:rPr>
          </w:pPr>
          <w:hyperlink w:anchor="_Toc203639994" w:history="1">
            <w:r w:rsidRPr="00A5271F">
              <w:rPr>
                <w:rStyle w:val="Hyperlink"/>
                <w:noProof/>
              </w:rPr>
              <w:t>Funding Requests and Payments</w:t>
            </w:r>
            <w:r>
              <w:rPr>
                <w:noProof/>
                <w:webHidden/>
              </w:rPr>
              <w:tab/>
            </w:r>
            <w:r>
              <w:rPr>
                <w:noProof/>
                <w:webHidden/>
              </w:rPr>
              <w:fldChar w:fldCharType="begin"/>
            </w:r>
            <w:r>
              <w:rPr>
                <w:noProof/>
                <w:webHidden/>
              </w:rPr>
              <w:instrText xml:space="preserve"> PAGEREF _Toc203639994 \h </w:instrText>
            </w:r>
            <w:r>
              <w:rPr>
                <w:noProof/>
                <w:webHidden/>
              </w:rPr>
            </w:r>
            <w:r>
              <w:rPr>
                <w:noProof/>
                <w:webHidden/>
              </w:rPr>
              <w:fldChar w:fldCharType="separate"/>
            </w:r>
            <w:r w:rsidR="00580B0E">
              <w:rPr>
                <w:noProof/>
                <w:webHidden/>
              </w:rPr>
              <w:t>8</w:t>
            </w:r>
            <w:r>
              <w:rPr>
                <w:noProof/>
                <w:webHidden/>
              </w:rPr>
              <w:fldChar w:fldCharType="end"/>
            </w:r>
          </w:hyperlink>
        </w:p>
        <w:p w14:paraId="6A220700" w14:textId="0C7399E3" w:rsidR="00886110" w:rsidRDefault="00886110">
          <w:pPr>
            <w:pStyle w:val="TOC1"/>
            <w:tabs>
              <w:tab w:val="right" w:leader="dot" w:pos="9488"/>
            </w:tabs>
            <w:rPr>
              <w:rFonts w:asciiTheme="minorHAnsi" w:eastAsiaTheme="minorEastAsia" w:hAnsiTheme="minorHAnsi"/>
              <w:noProof/>
              <w:szCs w:val="24"/>
              <w:lang w:eastAsia="en-GB"/>
            </w:rPr>
          </w:pPr>
          <w:hyperlink w:anchor="_Toc203639995" w:history="1">
            <w:r w:rsidRPr="00A5271F">
              <w:rPr>
                <w:rStyle w:val="Hyperlink"/>
                <w:noProof/>
              </w:rPr>
              <w:t>Contact details</w:t>
            </w:r>
            <w:r>
              <w:rPr>
                <w:noProof/>
                <w:webHidden/>
              </w:rPr>
              <w:tab/>
            </w:r>
            <w:r>
              <w:rPr>
                <w:noProof/>
                <w:webHidden/>
              </w:rPr>
              <w:fldChar w:fldCharType="begin"/>
            </w:r>
            <w:r>
              <w:rPr>
                <w:noProof/>
                <w:webHidden/>
              </w:rPr>
              <w:instrText xml:space="preserve"> PAGEREF _Toc203639995 \h </w:instrText>
            </w:r>
            <w:r>
              <w:rPr>
                <w:noProof/>
                <w:webHidden/>
              </w:rPr>
            </w:r>
            <w:r>
              <w:rPr>
                <w:noProof/>
                <w:webHidden/>
              </w:rPr>
              <w:fldChar w:fldCharType="separate"/>
            </w:r>
            <w:r w:rsidR="00580B0E">
              <w:rPr>
                <w:noProof/>
                <w:webHidden/>
              </w:rPr>
              <w:t>8</w:t>
            </w:r>
            <w:r>
              <w:rPr>
                <w:noProof/>
                <w:webHidden/>
              </w:rPr>
              <w:fldChar w:fldCharType="end"/>
            </w:r>
          </w:hyperlink>
        </w:p>
        <w:p w14:paraId="36737E77" w14:textId="3222332B" w:rsidR="00886110" w:rsidRDefault="00886110">
          <w:pPr>
            <w:pStyle w:val="TOC1"/>
            <w:tabs>
              <w:tab w:val="right" w:leader="dot" w:pos="9488"/>
            </w:tabs>
            <w:rPr>
              <w:rFonts w:asciiTheme="minorHAnsi" w:eastAsiaTheme="minorEastAsia" w:hAnsiTheme="minorHAnsi"/>
              <w:noProof/>
              <w:szCs w:val="24"/>
              <w:lang w:eastAsia="en-GB"/>
            </w:rPr>
          </w:pPr>
          <w:hyperlink w:anchor="_Toc203639996" w:history="1">
            <w:r w:rsidRPr="00A5271F">
              <w:rPr>
                <w:rStyle w:val="Hyperlink"/>
                <w:noProof/>
              </w:rPr>
              <w:t>Annexes</w:t>
            </w:r>
            <w:r>
              <w:rPr>
                <w:noProof/>
                <w:webHidden/>
              </w:rPr>
              <w:tab/>
            </w:r>
            <w:r>
              <w:rPr>
                <w:noProof/>
                <w:webHidden/>
              </w:rPr>
              <w:fldChar w:fldCharType="begin"/>
            </w:r>
            <w:r>
              <w:rPr>
                <w:noProof/>
                <w:webHidden/>
              </w:rPr>
              <w:instrText xml:space="preserve"> PAGEREF _Toc203639996 \h </w:instrText>
            </w:r>
            <w:r>
              <w:rPr>
                <w:noProof/>
                <w:webHidden/>
              </w:rPr>
            </w:r>
            <w:r>
              <w:rPr>
                <w:noProof/>
                <w:webHidden/>
              </w:rPr>
              <w:fldChar w:fldCharType="separate"/>
            </w:r>
            <w:r w:rsidR="00580B0E">
              <w:rPr>
                <w:noProof/>
                <w:webHidden/>
              </w:rPr>
              <w:t>9</w:t>
            </w:r>
            <w:r>
              <w:rPr>
                <w:noProof/>
                <w:webHidden/>
              </w:rPr>
              <w:fldChar w:fldCharType="end"/>
            </w:r>
          </w:hyperlink>
        </w:p>
        <w:p w14:paraId="07C7718D" w14:textId="77CF4A05" w:rsidR="00886110" w:rsidRDefault="00886110">
          <w:pPr>
            <w:pStyle w:val="TOC2"/>
            <w:tabs>
              <w:tab w:val="left" w:pos="720"/>
              <w:tab w:val="right" w:leader="dot" w:pos="9488"/>
            </w:tabs>
            <w:rPr>
              <w:rFonts w:asciiTheme="minorHAnsi" w:eastAsiaTheme="minorEastAsia" w:hAnsiTheme="minorHAnsi"/>
              <w:noProof/>
              <w:szCs w:val="24"/>
              <w:lang w:eastAsia="en-GB"/>
            </w:rPr>
          </w:pPr>
          <w:hyperlink w:anchor="_Toc203639997" w:history="1">
            <w:r w:rsidRPr="00A5271F">
              <w:rPr>
                <w:rStyle w:val="Hyperlink"/>
                <w:noProof/>
              </w:rPr>
              <w:t>A.</w:t>
            </w:r>
            <w:r>
              <w:rPr>
                <w:rFonts w:asciiTheme="minorHAnsi" w:eastAsiaTheme="minorEastAsia" w:hAnsiTheme="minorHAnsi"/>
                <w:noProof/>
                <w:szCs w:val="24"/>
                <w:lang w:eastAsia="en-GB"/>
              </w:rPr>
              <w:tab/>
            </w:r>
            <w:r w:rsidRPr="00A5271F">
              <w:rPr>
                <w:rStyle w:val="Hyperlink"/>
                <w:noProof/>
              </w:rPr>
              <w:t>Application Form</w:t>
            </w:r>
            <w:r>
              <w:rPr>
                <w:noProof/>
                <w:webHidden/>
              </w:rPr>
              <w:tab/>
            </w:r>
            <w:r>
              <w:rPr>
                <w:noProof/>
                <w:webHidden/>
              </w:rPr>
              <w:fldChar w:fldCharType="begin"/>
            </w:r>
            <w:r>
              <w:rPr>
                <w:noProof/>
                <w:webHidden/>
              </w:rPr>
              <w:instrText xml:space="preserve"> PAGEREF _Toc203639997 \h </w:instrText>
            </w:r>
            <w:r>
              <w:rPr>
                <w:noProof/>
                <w:webHidden/>
              </w:rPr>
            </w:r>
            <w:r>
              <w:rPr>
                <w:noProof/>
                <w:webHidden/>
              </w:rPr>
              <w:fldChar w:fldCharType="separate"/>
            </w:r>
            <w:r w:rsidR="00580B0E">
              <w:rPr>
                <w:noProof/>
                <w:webHidden/>
              </w:rPr>
              <w:t>10</w:t>
            </w:r>
            <w:r>
              <w:rPr>
                <w:noProof/>
                <w:webHidden/>
              </w:rPr>
              <w:fldChar w:fldCharType="end"/>
            </w:r>
          </w:hyperlink>
        </w:p>
        <w:p w14:paraId="095BEB4B" w14:textId="4865C8CA" w:rsidR="00886110" w:rsidRDefault="00886110">
          <w:pPr>
            <w:pStyle w:val="TOC2"/>
            <w:tabs>
              <w:tab w:val="left" w:pos="720"/>
              <w:tab w:val="right" w:leader="dot" w:pos="9488"/>
            </w:tabs>
            <w:rPr>
              <w:rFonts w:asciiTheme="minorHAnsi" w:eastAsiaTheme="minorEastAsia" w:hAnsiTheme="minorHAnsi"/>
              <w:noProof/>
              <w:szCs w:val="24"/>
              <w:lang w:eastAsia="en-GB"/>
            </w:rPr>
          </w:pPr>
          <w:hyperlink w:anchor="_Toc203639998" w:history="1">
            <w:r w:rsidRPr="00A5271F">
              <w:rPr>
                <w:rStyle w:val="Hyperlink"/>
                <w:noProof/>
              </w:rPr>
              <w:t>B.</w:t>
            </w:r>
            <w:r>
              <w:rPr>
                <w:rFonts w:asciiTheme="minorHAnsi" w:eastAsiaTheme="minorEastAsia" w:hAnsiTheme="minorHAnsi"/>
                <w:noProof/>
                <w:szCs w:val="24"/>
                <w:lang w:eastAsia="en-GB"/>
              </w:rPr>
              <w:tab/>
            </w:r>
            <w:r w:rsidRPr="00A5271F">
              <w:rPr>
                <w:rStyle w:val="Hyperlink"/>
                <w:noProof/>
              </w:rPr>
              <w:t>Autumn Term Learner Verification Form</w:t>
            </w:r>
            <w:r>
              <w:rPr>
                <w:noProof/>
                <w:webHidden/>
              </w:rPr>
              <w:tab/>
            </w:r>
            <w:r>
              <w:rPr>
                <w:noProof/>
                <w:webHidden/>
              </w:rPr>
              <w:fldChar w:fldCharType="begin"/>
            </w:r>
            <w:r>
              <w:rPr>
                <w:noProof/>
                <w:webHidden/>
              </w:rPr>
              <w:instrText xml:space="preserve"> PAGEREF _Toc203639998 \h </w:instrText>
            </w:r>
            <w:r>
              <w:rPr>
                <w:noProof/>
                <w:webHidden/>
              </w:rPr>
            </w:r>
            <w:r>
              <w:rPr>
                <w:noProof/>
                <w:webHidden/>
              </w:rPr>
              <w:fldChar w:fldCharType="separate"/>
            </w:r>
            <w:r w:rsidR="00580B0E">
              <w:rPr>
                <w:noProof/>
                <w:webHidden/>
              </w:rPr>
              <w:t>13</w:t>
            </w:r>
            <w:r>
              <w:rPr>
                <w:noProof/>
                <w:webHidden/>
              </w:rPr>
              <w:fldChar w:fldCharType="end"/>
            </w:r>
          </w:hyperlink>
        </w:p>
        <w:p w14:paraId="265E5126" w14:textId="177DE9C4" w:rsidR="00886110" w:rsidRDefault="00886110">
          <w:pPr>
            <w:pStyle w:val="TOC2"/>
            <w:tabs>
              <w:tab w:val="left" w:pos="720"/>
              <w:tab w:val="right" w:leader="dot" w:pos="9488"/>
            </w:tabs>
            <w:rPr>
              <w:rFonts w:asciiTheme="minorHAnsi" w:eastAsiaTheme="minorEastAsia" w:hAnsiTheme="minorHAnsi"/>
              <w:noProof/>
              <w:szCs w:val="24"/>
              <w:lang w:eastAsia="en-GB"/>
            </w:rPr>
          </w:pPr>
          <w:hyperlink w:anchor="_Toc203639999" w:history="1">
            <w:r w:rsidRPr="00A5271F">
              <w:rPr>
                <w:rStyle w:val="Hyperlink"/>
                <w:noProof/>
              </w:rPr>
              <w:t>C.</w:t>
            </w:r>
            <w:r>
              <w:rPr>
                <w:rFonts w:asciiTheme="minorHAnsi" w:eastAsiaTheme="minorEastAsia" w:hAnsiTheme="minorHAnsi"/>
                <w:noProof/>
                <w:szCs w:val="24"/>
                <w:lang w:eastAsia="en-GB"/>
              </w:rPr>
              <w:tab/>
            </w:r>
            <w:r w:rsidRPr="00A5271F">
              <w:rPr>
                <w:rStyle w:val="Hyperlink"/>
                <w:noProof/>
              </w:rPr>
              <w:t>Spring Term Learner Verification Form</w:t>
            </w:r>
            <w:r>
              <w:rPr>
                <w:noProof/>
                <w:webHidden/>
              </w:rPr>
              <w:tab/>
            </w:r>
            <w:r>
              <w:rPr>
                <w:noProof/>
                <w:webHidden/>
              </w:rPr>
              <w:fldChar w:fldCharType="begin"/>
            </w:r>
            <w:r>
              <w:rPr>
                <w:noProof/>
                <w:webHidden/>
              </w:rPr>
              <w:instrText xml:space="preserve"> PAGEREF _Toc203639999 \h </w:instrText>
            </w:r>
            <w:r>
              <w:rPr>
                <w:noProof/>
                <w:webHidden/>
              </w:rPr>
            </w:r>
            <w:r>
              <w:rPr>
                <w:noProof/>
                <w:webHidden/>
              </w:rPr>
              <w:fldChar w:fldCharType="separate"/>
            </w:r>
            <w:r w:rsidR="00580B0E">
              <w:rPr>
                <w:noProof/>
                <w:webHidden/>
              </w:rPr>
              <w:t>14</w:t>
            </w:r>
            <w:r>
              <w:rPr>
                <w:noProof/>
                <w:webHidden/>
              </w:rPr>
              <w:fldChar w:fldCharType="end"/>
            </w:r>
          </w:hyperlink>
        </w:p>
        <w:p w14:paraId="0B5BDB6D" w14:textId="78386625" w:rsidR="00886110" w:rsidRDefault="00886110">
          <w:pPr>
            <w:pStyle w:val="TOC2"/>
            <w:tabs>
              <w:tab w:val="left" w:pos="720"/>
              <w:tab w:val="right" w:leader="dot" w:pos="9488"/>
            </w:tabs>
            <w:rPr>
              <w:rFonts w:asciiTheme="minorHAnsi" w:eastAsiaTheme="minorEastAsia" w:hAnsiTheme="minorHAnsi"/>
              <w:noProof/>
              <w:szCs w:val="24"/>
              <w:lang w:eastAsia="en-GB"/>
            </w:rPr>
          </w:pPr>
          <w:hyperlink w:anchor="_Toc203640000" w:history="1">
            <w:r w:rsidRPr="00A5271F">
              <w:rPr>
                <w:rStyle w:val="Hyperlink"/>
                <w:noProof/>
              </w:rPr>
              <w:t>D.</w:t>
            </w:r>
            <w:r>
              <w:rPr>
                <w:rFonts w:asciiTheme="minorHAnsi" w:eastAsiaTheme="minorEastAsia" w:hAnsiTheme="minorHAnsi"/>
                <w:noProof/>
                <w:szCs w:val="24"/>
                <w:lang w:eastAsia="en-GB"/>
              </w:rPr>
              <w:tab/>
            </w:r>
            <w:r w:rsidRPr="00A5271F">
              <w:rPr>
                <w:rStyle w:val="Hyperlink"/>
                <w:noProof/>
              </w:rPr>
              <w:t>Summer Term Learner Verification Form and Certificate of Expenditure</w:t>
            </w:r>
            <w:r>
              <w:rPr>
                <w:noProof/>
                <w:webHidden/>
              </w:rPr>
              <w:tab/>
            </w:r>
            <w:r>
              <w:rPr>
                <w:noProof/>
                <w:webHidden/>
              </w:rPr>
              <w:fldChar w:fldCharType="begin"/>
            </w:r>
            <w:r>
              <w:rPr>
                <w:noProof/>
                <w:webHidden/>
              </w:rPr>
              <w:instrText xml:space="preserve"> PAGEREF _Toc203640000 \h </w:instrText>
            </w:r>
            <w:r>
              <w:rPr>
                <w:noProof/>
                <w:webHidden/>
              </w:rPr>
            </w:r>
            <w:r>
              <w:rPr>
                <w:noProof/>
                <w:webHidden/>
              </w:rPr>
              <w:fldChar w:fldCharType="separate"/>
            </w:r>
            <w:r w:rsidR="00580B0E">
              <w:rPr>
                <w:noProof/>
                <w:webHidden/>
              </w:rPr>
              <w:t>15</w:t>
            </w:r>
            <w:r>
              <w:rPr>
                <w:noProof/>
                <w:webHidden/>
              </w:rPr>
              <w:fldChar w:fldCharType="end"/>
            </w:r>
          </w:hyperlink>
        </w:p>
        <w:p w14:paraId="5DFD960D" w14:textId="50DE1A59" w:rsidR="00886110" w:rsidRDefault="00886110">
          <w:pPr>
            <w:pStyle w:val="TOC2"/>
            <w:tabs>
              <w:tab w:val="left" w:pos="720"/>
              <w:tab w:val="right" w:leader="dot" w:pos="9488"/>
            </w:tabs>
            <w:rPr>
              <w:rFonts w:asciiTheme="minorHAnsi" w:eastAsiaTheme="minorEastAsia" w:hAnsiTheme="minorHAnsi"/>
              <w:noProof/>
              <w:szCs w:val="24"/>
              <w:lang w:eastAsia="en-GB"/>
            </w:rPr>
          </w:pPr>
          <w:hyperlink w:anchor="_Toc203640001" w:history="1">
            <w:r w:rsidRPr="00A5271F">
              <w:rPr>
                <w:rStyle w:val="Hyperlink"/>
                <w:noProof/>
              </w:rPr>
              <w:t>E.</w:t>
            </w:r>
            <w:r>
              <w:rPr>
                <w:rFonts w:asciiTheme="minorHAnsi" w:eastAsiaTheme="minorEastAsia" w:hAnsiTheme="minorHAnsi"/>
                <w:noProof/>
                <w:szCs w:val="24"/>
                <w:lang w:eastAsia="en-GB"/>
              </w:rPr>
              <w:tab/>
            </w:r>
            <w:r w:rsidRPr="00A5271F">
              <w:rPr>
                <w:rStyle w:val="Hyperlink"/>
                <w:noProof/>
              </w:rPr>
              <w:t>Learner Withdrawal Notification</w:t>
            </w:r>
            <w:r>
              <w:rPr>
                <w:noProof/>
                <w:webHidden/>
              </w:rPr>
              <w:tab/>
            </w:r>
            <w:r>
              <w:rPr>
                <w:noProof/>
                <w:webHidden/>
              </w:rPr>
              <w:fldChar w:fldCharType="begin"/>
            </w:r>
            <w:r>
              <w:rPr>
                <w:noProof/>
                <w:webHidden/>
              </w:rPr>
              <w:instrText xml:space="preserve"> PAGEREF _Toc203640001 \h </w:instrText>
            </w:r>
            <w:r>
              <w:rPr>
                <w:noProof/>
                <w:webHidden/>
              </w:rPr>
            </w:r>
            <w:r>
              <w:rPr>
                <w:noProof/>
                <w:webHidden/>
              </w:rPr>
              <w:fldChar w:fldCharType="separate"/>
            </w:r>
            <w:r w:rsidR="00580B0E">
              <w:rPr>
                <w:noProof/>
                <w:webHidden/>
              </w:rPr>
              <w:t>16</w:t>
            </w:r>
            <w:r>
              <w:rPr>
                <w:noProof/>
                <w:webHidden/>
              </w:rPr>
              <w:fldChar w:fldCharType="end"/>
            </w:r>
          </w:hyperlink>
        </w:p>
        <w:p w14:paraId="28DF0BC2" w14:textId="64724610" w:rsidR="00DA58F2" w:rsidRDefault="00DA58F2">
          <w:r>
            <w:rPr>
              <w:b/>
              <w:bCs/>
            </w:rPr>
            <w:fldChar w:fldCharType="end"/>
          </w:r>
        </w:p>
      </w:sdtContent>
    </w:sdt>
    <w:p w14:paraId="7AE7E38B" w14:textId="77777777" w:rsidR="00BA5433" w:rsidRDefault="00BA5433">
      <w:pPr>
        <w:rPr>
          <w:b/>
          <w:bCs/>
          <w:szCs w:val="24"/>
        </w:rPr>
        <w:sectPr w:rsidR="00BA5433" w:rsidSect="00BA5433">
          <w:headerReference w:type="default" r:id="rId12"/>
          <w:footerReference w:type="default" r:id="rId13"/>
          <w:pgSz w:w="11906" w:h="16838"/>
          <w:pgMar w:top="1440" w:right="1274" w:bottom="1276" w:left="1134" w:header="708" w:footer="170" w:gutter="0"/>
          <w:pgBorders w:display="notFirstPage" w:offsetFrom="page">
            <w:bottom w:val="single" w:sz="18" w:space="24" w:color="005C4F"/>
          </w:pgBorders>
          <w:pgNumType w:start="0"/>
          <w:cols w:space="708"/>
          <w:docGrid w:linePitch="360"/>
        </w:sectPr>
      </w:pPr>
    </w:p>
    <w:p w14:paraId="3DC7C0F4" w14:textId="128A646E" w:rsidR="005C762F" w:rsidRPr="009E2F79" w:rsidRDefault="00DA58F2" w:rsidP="009E2F79">
      <w:pPr>
        <w:pStyle w:val="Heading1"/>
      </w:pPr>
      <w:bookmarkStart w:id="2" w:name="_Toc203639986"/>
      <w:r w:rsidRPr="009E2F79">
        <w:lastRenderedPageBreak/>
        <w:t>Purpose of the funding</w:t>
      </w:r>
      <w:bookmarkEnd w:id="2"/>
    </w:p>
    <w:p w14:paraId="5A73EB48" w14:textId="77777777" w:rsidR="009E2F79" w:rsidRPr="009E2F79" w:rsidRDefault="009E2F79" w:rsidP="009E2F79">
      <w:pPr>
        <w:pStyle w:val="NoSpacing"/>
      </w:pPr>
    </w:p>
    <w:p w14:paraId="4E48DB20" w14:textId="0F2D4605" w:rsidR="00DA58F2" w:rsidRPr="00B15026" w:rsidRDefault="00DA58F2" w:rsidP="009E2F79">
      <w:pPr>
        <w:pStyle w:val="ListParagraph"/>
        <w:numPr>
          <w:ilvl w:val="0"/>
          <w:numId w:val="1"/>
        </w:numPr>
        <w:spacing w:after="0" w:line="240" w:lineRule="auto"/>
        <w:ind w:left="567" w:hanging="567"/>
        <w:contextualSpacing w:val="0"/>
        <w:rPr>
          <w:szCs w:val="24"/>
        </w:rPr>
      </w:pPr>
      <w:r w:rsidRPr="00B15026">
        <w:rPr>
          <w:szCs w:val="24"/>
        </w:rPr>
        <w:t>Medr is committed to meeting the educational needs of young people in Wales enabling them to reach their full potential. By implementing the right support, significant barriers to achieving individual potential can be removed. </w:t>
      </w:r>
    </w:p>
    <w:p w14:paraId="5C0B45FF" w14:textId="3DC25FED" w:rsidR="00DA58F2" w:rsidRPr="00B15026" w:rsidRDefault="00DA58F2" w:rsidP="009E2F79">
      <w:pPr>
        <w:pStyle w:val="NoSpacing"/>
      </w:pPr>
    </w:p>
    <w:p w14:paraId="2CE128E0" w14:textId="1C30F059" w:rsidR="003A5519" w:rsidRDefault="003A5519" w:rsidP="009E2F79">
      <w:pPr>
        <w:pStyle w:val="ListParagraph"/>
        <w:numPr>
          <w:ilvl w:val="0"/>
          <w:numId w:val="1"/>
        </w:numPr>
        <w:spacing w:after="0" w:line="240" w:lineRule="auto"/>
        <w:ind w:left="567" w:hanging="567"/>
        <w:contextualSpacing w:val="0"/>
        <w:rPr>
          <w:szCs w:val="24"/>
        </w:rPr>
      </w:pPr>
      <w:r>
        <w:rPr>
          <w:szCs w:val="24"/>
        </w:rPr>
        <w:t>Medr may consider payin</w:t>
      </w:r>
      <w:r w:rsidR="00120751">
        <w:rPr>
          <w:szCs w:val="24"/>
        </w:rPr>
        <w:t xml:space="preserve">g Element 3 (sometimes called top-up funding) for high needs learners from Wales </w:t>
      </w:r>
      <w:r w:rsidR="00935BAE">
        <w:rPr>
          <w:szCs w:val="24"/>
        </w:rPr>
        <w:t>studying</w:t>
      </w:r>
      <w:r w:rsidR="00120751">
        <w:rPr>
          <w:szCs w:val="24"/>
        </w:rPr>
        <w:t xml:space="preserve"> in English </w:t>
      </w:r>
      <w:r w:rsidR="00005EE4">
        <w:rPr>
          <w:szCs w:val="24"/>
        </w:rPr>
        <w:t>further education institutions (FEIs)</w:t>
      </w:r>
      <w:r w:rsidR="00120751">
        <w:rPr>
          <w:szCs w:val="24"/>
        </w:rPr>
        <w:t xml:space="preserve">. Element 1 and 2 </w:t>
      </w:r>
      <w:r w:rsidR="00935BAE">
        <w:rPr>
          <w:szCs w:val="24"/>
        </w:rPr>
        <w:t>funding</w:t>
      </w:r>
      <w:r w:rsidR="00120751">
        <w:rPr>
          <w:szCs w:val="24"/>
        </w:rPr>
        <w:t xml:space="preserve"> will be funded in the usual way by the</w:t>
      </w:r>
      <w:r w:rsidR="00387671">
        <w:rPr>
          <w:szCs w:val="24"/>
        </w:rPr>
        <w:t xml:space="preserve"> Department for Education</w:t>
      </w:r>
      <w:r w:rsidR="00935BAE">
        <w:rPr>
          <w:szCs w:val="24"/>
        </w:rPr>
        <w:t xml:space="preserve">. </w:t>
      </w:r>
    </w:p>
    <w:p w14:paraId="1AE1C9C7" w14:textId="77777777" w:rsidR="00776DA6" w:rsidRPr="00776DA6" w:rsidRDefault="00776DA6" w:rsidP="009E2F79">
      <w:pPr>
        <w:pStyle w:val="NoSpacing"/>
        <w:rPr>
          <w:szCs w:val="24"/>
        </w:rPr>
      </w:pPr>
    </w:p>
    <w:p w14:paraId="6613A65A" w14:textId="6272B0D9" w:rsidR="00776DA6" w:rsidRDefault="00776DA6" w:rsidP="009E2F79">
      <w:pPr>
        <w:pStyle w:val="ListParagraph"/>
        <w:numPr>
          <w:ilvl w:val="0"/>
          <w:numId w:val="1"/>
        </w:numPr>
        <w:spacing w:after="0" w:line="240" w:lineRule="auto"/>
        <w:ind w:left="567" w:hanging="567"/>
        <w:contextualSpacing w:val="0"/>
        <w:rPr>
          <w:szCs w:val="24"/>
        </w:rPr>
      </w:pPr>
      <w:r>
        <w:rPr>
          <w:szCs w:val="24"/>
        </w:rPr>
        <w:t xml:space="preserve">Additional Learning Support – Element 3 (Top-up) Funding should be used by institutions to respond to individual learner needs and should not be a determinant of a learners admission. </w:t>
      </w:r>
    </w:p>
    <w:p w14:paraId="0023BAEB" w14:textId="77777777" w:rsidR="004A55B3" w:rsidRPr="004A55B3" w:rsidRDefault="004A55B3" w:rsidP="009E2F79">
      <w:pPr>
        <w:pStyle w:val="NoSpacing"/>
        <w:rPr>
          <w:szCs w:val="24"/>
        </w:rPr>
      </w:pPr>
    </w:p>
    <w:p w14:paraId="782D625E" w14:textId="6B8C37FE" w:rsidR="004A55B3" w:rsidRDefault="00005EE4" w:rsidP="009E2F79">
      <w:pPr>
        <w:pStyle w:val="ListParagraph"/>
        <w:numPr>
          <w:ilvl w:val="0"/>
          <w:numId w:val="1"/>
        </w:numPr>
        <w:spacing w:after="0" w:line="240" w:lineRule="auto"/>
        <w:ind w:left="567" w:hanging="567"/>
        <w:contextualSpacing w:val="0"/>
        <w:rPr>
          <w:szCs w:val="24"/>
        </w:rPr>
      </w:pPr>
      <w:r>
        <w:rPr>
          <w:szCs w:val="24"/>
        </w:rPr>
        <w:t xml:space="preserve">This </w:t>
      </w:r>
      <w:r w:rsidR="57511DDA" w:rsidRPr="38C79708">
        <w:rPr>
          <w:szCs w:val="24"/>
        </w:rPr>
        <w:t>g</w:t>
      </w:r>
      <w:r w:rsidRPr="38C79708">
        <w:rPr>
          <w:szCs w:val="24"/>
        </w:rPr>
        <w:t>uidance</w:t>
      </w:r>
      <w:r>
        <w:rPr>
          <w:szCs w:val="24"/>
        </w:rPr>
        <w:t xml:space="preserve"> provides information for FEIs</w:t>
      </w:r>
      <w:r w:rsidR="0039238A">
        <w:rPr>
          <w:szCs w:val="24"/>
        </w:rPr>
        <w:t xml:space="preserve"> in England on Medr’s criteria and procedures in respect of Element 3 funding for learners with additional lea</w:t>
      </w:r>
      <w:r w:rsidR="00886110">
        <w:rPr>
          <w:szCs w:val="24"/>
        </w:rPr>
        <w:t>r</w:t>
      </w:r>
      <w:r w:rsidR="0039238A">
        <w:rPr>
          <w:szCs w:val="24"/>
        </w:rPr>
        <w:t xml:space="preserve">ning needs (ALN). </w:t>
      </w:r>
    </w:p>
    <w:p w14:paraId="1BFD85ED" w14:textId="77777777" w:rsidR="00AF69ED" w:rsidRPr="00AF69ED" w:rsidRDefault="00AF69ED" w:rsidP="009E2F79">
      <w:pPr>
        <w:pStyle w:val="NoSpacing"/>
        <w:rPr>
          <w:szCs w:val="24"/>
        </w:rPr>
      </w:pPr>
    </w:p>
    <w:p w14:paraId="36E57670" w14:textId="11EB85C6" w:rsidR="00AF69ED" w:rsidRDefault="00AF69ED" w:rsidP="009E2F79">
      <w:pPr>
        <w:pStyle w:val="ListParagraph"/>
        <w:numPr>
          <w:ilvl w:val="0"/>
          <w:numId w:val="1"/>
        </w:numPr>
        <w:spacing w:after="0" w:line="240" w:lineRule="auto"/>
        <w:ind w:left="567" w:hanging="567"/>
        <w:contextualSpacing w:val="0"/>
        <w:rPr>
          <w:szCs w:val="24"/>
        </w:rPr>
      </w:pPr>
      <w:r>
        <w:rPr>
          <w:szCs w:val="24"/>
        </w:rPr>
        <w:t xml:space="preserve">FEIs are not expected to </w:t>
      </w:r>
      <w:r w:rsidR="00830B93">
        <w:rPr>
          <w:szCs w:val="24"/>
        </w:rPr>
        <w:t xml:space="preserve">recruit learners from outside their normal recruitment area and should note that Medr may decide not to make Element 3 payments for a Welsh learner at an English institution where suitable alternative provision is available nearer to the </w:t>
      </w:r>
      <w:r w:rsidR="7C5DCC5F" w:rsidRPr="38C79708">
        <w:rPr>
          <w:szCs w:val="24"/>
        </w:rPr>
        <w:t>learner's</w:t>
      </w:r>
      <w:r w:rsidR="00830B93">
        <w:rPr>
          <w:szCs w:val="24"/>
        </w:rPr>
        <w:t xml:space="preserve"> home. </w:t>
      </w:r>
    </w:p>
    <w:p w14:paraId="7F7ABD60" w14:textId="77777777" w:rsidR="00320E64" w:rsidRPr="00320E64" w:rsidRDefault="00320E64" w:rsidP="009E2F79">
      <w:pPr>
        <w:pStyle w:val="NoSpacing"/>
        <w:rPr>
          <w:szCs w:val="24"/>
        </w:rPr>
      </w:pPr>
    </w:p>
    <w:p w14:paraId="6E8F0333" w14:textId="4626CF1A" w:rsidR="00320E64" w:rsidRDefault="00320E64" w:rsidP="009E2F79">
      <w:pPr>
        <w:pStyle w:val="ListParagraph"/>
        <w:numPr>
          <w:ilvl w:val="0"/>
          <w:numId w:val="1"/>
        </w:numPr>
        <w:spacing w:after="0" w:line="240" w:lineRule="auto"/>
        <w:ind w:left="567" w:hanging="567"/>
        <w:contextualSpacing w:val="0"/>
        <w:rPr>
          <w:szCs w:val="24"/>
        </w:rPr>
      </w:pPr>
      <w:r>
        <w:rPr>
          <w:szCs w:val="24"/>
        </w:rPr>
        <w:t xml:space="preserve">Under the high needs funding arrangements, FEIs are expected to contribute the first £6,000 of additional support costs for high needs learners (Element 2). This additional support is provision over and above the standard offer (Element 1) of teaching and learning for all learners in a mainstream FE setting. Element 3 funding above this level will need to be agreed by Medr and the institution. </w:t>
      </w:r>
    </w:p>
    <w:p w14:paraId="1A9265CD" w14:textId="77777777" w:rsidR="00E176DA" w:rsidRPr="00E176DA" w:rsidRDefault="00E176DA" w:rsidP="009E2F79">
      <w:pPr>
        <w:pStyle w:val="NoSpacing"/>
        <w:rPr>
          <w:szCs w:val="24"/>
        </w:rPr>
      </w:pPr>
    </w:p>
    <w:p w14:paraId="2B1D354C" w14:textId="19B9A786" w:rsidR="00E176DA" w:rsidRDefault="00E176DA" w:rsidP="009E2F79">
      <w:pPr>
        <w:pStyle w:val="ListParagraph"/>
        <w:numPr>
          <w:ilvl w:val="0"/>
          <w:numId w:val="1"/>
        </w:numPr>
        <w:spacing w:after="0" w:line="240" w:lineRule="auto"/>
        <w:ind w:left="567" w:hanging="567"/>
        <w:contextualSpacing w:val="0"/>
        <w:rPr>
          <w:szCs w:val="24"/>
        </w:rPr>
      </w:pPr>
      <w:r>
        <w:rPr>
          <w:szCs w:val="24"/>
        </w:rPr>
        <w:t xml:space="preserve">In line with Medr’s procedures for funding learners at Welsh FEIs, Element 3 funding is intended for educational support only. Institutions will be expected to approach agencies such as the learner’s Social Services Department or the relevant Health Board to identify and agree joint funding for non-educational provision such as medical support or a high degree of personal care. </w:t>
      </w:r>
    </w:p>
    <w:p w14:paraId="5ADFFD41" w14:textId="77777777" w:rsidR="00B5383A" w:rsidRPr="00B5383A" w:rsidRDefault="00B5383A" w:rsidP="009E2F79">
      <w:pPr>
        <w:pStyle w:val="NoSpacing"/>
        <w:rPr>
          <w:szCs w:val="24"/>
        </w:rPr>
      </w:pPr>
    </w:p>
    <w:p w14:paraId="21BFEC7B" w14:textId="74F8E5B6" w:rsidR="00B5383A" w:rsidRDefault="00B5383A" w:rsidP="009E2F79">
      <w:pPr>
        <w:pStyle w:val="ListParagraph"/>
        <w:numPr>
          <w:ilvl w:val="0"/>
          <w:numId w:val="1"/>
        </w:numPr>
        <w:spacing w:after="0" w:line="240" w:lineRule="auto"/>
        <w:ind w:left="567" w:hanging="567"/>
        <w:contextualSpacing w:val="0"/>
        <w:rPr>
          <w:szCs w:val="24"/>
        </w:rPr>
      </w:pPr>
      <w:r>
        <w:rPr>
          <w:szCs w:val="24"/>
        </w:rPr>
        <w:t xml:space="preserve">Additional </w:t>
      </w:r>
      <w:r w:rsidR="0017331C">
        <w:rPr>
          <w:szCs w:val="24"/>
        </w:rPr>
        <w:t>Learning</w:t>
      </w:r>
      <w:r>
        <w:rPr>
          <w:szCs w:val="24"/>
        </w:rPr>
        <w:t xml:space="preserve"> Support – Element 3 (Top-up) Funding is </w:t>
      </w:r>
      <w:r w:rsidR="003600C3">
        <w:rPr>
          <w:szCs w:val="24"/>
        </w:rPr>
        <w:t xml:space="preserve">awarded on an individual learner basis. Therefore, it is not transferable to other learners. </w:t>
      </w:r>
    </w:p>
    <w:p w14:paraId="2ED08158" w14:textId="77777777" w:rsidR="009E2F79" w:rsidRPr="009E2F79" w:rsidRDefault="009E2F79" w:rsidP="009E2F79">
      <w:pPr>
        <w:pStyle w:val="NoSpacing"/>
      </w:pPr>
    </w:p>
    <w:p w14:paraId="27E59D4E" w14:textId="77777777" w:rsidR="009E2F79" w:rsidRPr="009E2F79" w:rsidRDefault="009E2F79" w:rsidP="009E2F79">
      <w:pPr>
        <w:spacing w:after="0" w:line="240" w:lineRule="auto"/>
        <w:rPr>
          <w:szCs w:val="24"/>
        </w:rPr>
      </w:pPr>
    </w:p>
    <w:p w14:paraId="079569F0" w14:textId="47C8D9E1" w:rsidR="00DA58F2" w:rsidRDefault="00883D14" w:rsidP="009E2F79">
      <w:pPr>
        <w:pStyle w:val="Heading1"/>
      </w:pPr>
      <w:bookmarkStart w:id="3" w:name="_Toc203639987"/>
      <w:r>
        <w:t xml:space="preserve">Funding </w:t>
      </w:r>
      <w:r w:rsidR="00024D34">
        <w:t>r</w:t>
      </w:r>
      <w:r>
        <w:t>equests</w:t>
      </w:r>
      <w:bookmarkEnd w:id="3"/>
    </w:p>
    <w:p w14:paraId="3DC08BED" w14:textId="77777777" w:rsidR="009E2F79" w:rsidRPr="009E2F79" w:rsidRDefault="009E2F79" w:rsidP="009E2F79">
      <w:pPr>
        <w:pStyle w:val="NoSpacing"/>
      </w:pPr>
    </w:p>
    <w:p w14:paraId="3D37F174" w14:textId="692D6798" w:rsidR="0013499D" w:rsidRDefault="0013499D" w:rsidP="009E2F79">
      <w:pPr>
        <w:pStyle w:val="ListParagraph"/>
        <w:numPr>
          <w:ilvl w:val="0"/>
          <w:numId w:val="1"/>
        </w:numPr>
        <w:spacing w:after="0" w:line="240" w:lineRule="auto"/>
        <w:ind w:left="567" w:hanging="567"/>
        <w:contextualSpacing w:val="0"/>
        <w:rPr>
          <w:szCs w:val="24"/>
        </w:rPr>
      </w:pPr>
      <w:r>
        <w:rPr>
          <w:szCs w:val="24"/>
        </w:rPr>
        <w:t xml:space="preserve">The application form at </w:t>
      </w:r>
      <w:r w:rsidRPr="009E2F79">
        <w:rPr>
          <w:b/>
          <w:bCs/>
          <w:szCs w:val="24"/>
        </w:rPr>
        <w:t>Annex A</w:t>
      </w:r>
      <w:r>
        <w:rPr>
          <w:szCs w:val="24"/>
        </w:rPr>
        <w:t xml:space="preserve"> should be used by institutions to detail individual support costs for all learners from Wales requiring Element 3 funding. </w:t>
      </w:r>
    </w:p>
    <w:p w14:paraId="599A7042" w14:textId="77777777" w:rsidR="006E67BA" w:rsidRDefault="006E67BA" w:rsidP="009E2F79">
      <w:pPr>
        <w:pStyle w:val="NoSpacing"/>
        <w:rPr>
          <w:szCs w:val="24"/>
        </w:rPr>
      </w:pPr>
    </w:p>
    <w:p w14:paraId="6AC2C110" w14:textId="7922E31F" w:rsidR="00406B74" w:rsidRDefault="00406B74" w:rsidP="009E2F79">
      <w:pPr>
        <w:pStyle w:val="ListParagraph"/>
        <w:numPr>
          <w:ilvl w:val="0"/>
          <w:numId w:val="1"/>
        </w:numPr>
        <w:spacing w:after="0" w:line="240" w:lineRule="auto"/>
        <w:ind w:left="567" w:hanging="567"/>
        <w:contextualSpacing w:val="0"/>
        <w:rPr>
          <w:szCs w:val="24"/>
        </w:rPr>
      </w:pPr>
      <w:r>
        <w:rPr>
          <w:szCs w:val="24"/>
        </w:rPr>
        <w:t xml:space="preserve">If the costs identified </w:t>
      </w:r>
      <w:r w:rsidR="1143C7B0" w:rsidRPr="38C79708">
        <w:rPr>
          <w:szCs w:val="24"/>
        </w:rPr>
        <w:t>d</w:t>
      </w:r>
      <w:r w:rsidRPr="38C79708">
        <w:rPr>
          <w:szCs w:val="24"/>
        </w:rPr>
        <w:t>o</w:t>
      </w:r>
      <w:r>
        <w:rPr>
          <w:szCs w:val="24"/>
        </w:rPr>
        <w:t xml:space="preserve"> not incur Element 3 funding and are completely funded from the Element 1 and 2 </w:t>
      </w:r>
      <w:r w:rsidR="7C76560E" w:rsidRPr="38C79708">
        <w:rPr>
          <w:szCs w:val="24"/>
        </w:rPr>
        <w:t>allocations</w:t>
      </w:r>
      <w:r>
        <w:rPr>
          <w:szCs w:val="24"/>
        </w:rPr>
        <w:t xml:space="preserve">, institutions need not complete this form. Institutions should, however, ensure records are kept in line with funding </w:t>
      </w:r>
      <w:r w:rsidR="006E67BA">
        <w:rPr>
          <w:szCs w:val="24"/>
        </w:rPr>
        <w:t xml:space="preserve">audit requirements set out by the </w:t>
      </w:r>
      <w:r w:rsidR="00F14F44">
        <w:rPr>
          <w:szCs w:val="24"/>
        </w:rPr>
        <w:t xml:space="preserve">Department for Education </w:t>
      </w:r>
      <w:r w:rsidR="006E67BA">
        <w:rPr>
          <w:szCs w:val="24"/>
        </w:rPr>
        <w:t xml:space="preserve">or the local authority. </w:t>
      </w:r>
    </w:p>
    <w:p w14:paraId="20AEDFBB" w14:textId="77777777" w:rsidR="006E67BA" w:rsidRPr="006E67BA" w:rsidRDefault="006E67BA" w:rsidP="009E2F79">
      <w:pPr>
        <w:pStyle w:val="NoSpacing"/>
      </w:pPr>
    </w:p>
    <w:p w14:paraId="4368A5D6" w14:textId="4B63663F" w:rsidR="006E67BA" w:rsidRDefault="006E67BA" w:rsidP="009E2F79">
      <w:pPr>
        <w:pStyle w:val="ListParagraph"/>
        <w:numPr>
          <w:ilvl w:val="0"/>
          <w:numId w:val="1"/>
        </w:numPr>
        <w:spacing w:after="0" w:line="240" w:lineRule="auto"/>
        <w:ind w:left="567" w:hanging="567"/>
        <w:contextualSpacing w:val="0"/>
        <w:rPr>
          <w:szCs w:val="24"/>
        </w:rPr>
      </w:pPr>
      <w:r>
        <w:rPr>
          <w:szCs w:val="24"/>
        </w:rPr>
        <w:lastRenderedPageBreak/>
        <w:t xml:space="preserve">Requests for funding should only be made for learners where there is clear supporting documentation. This would normally </w:t>
      </w:r>
      <w:r w:rsidR="00240985">
        <w:rPr>
          <w:szCs w:val="24"/>
        </w:rPr>
        <w:t xml:space="preserve">include an Individual Development Plan (IDP). There is no need to submit this evidence to Medr. However, as a condition of funding, all evidence </w:t>
      </w:r>
      <w:r w:rsidR="004B1297">
        <w:rPr>
          <w:szCs w:val="24"/>
        </w:rPr>
        <w:t xml:space="preserve">which demonstrates the need for Element 3 funding must be retained by the institution. Further information on evidence requirements is set out in </w:t>
      </w:r>
      <w:r w:rsidR="00213A39">
        <w:rPr>
          <w:szCs w:val="24"/>
        </w:rPr>
        <w:t xml:space="preserve">paragraphs </w:t>
      </w:r>
      <w:r w:rsidR="001E303B">
        <w:rPr>
          <w:szCs w:val="24"/>
        </w:rPr>
        <w:t>39</w:t>
      </w:r>
      <w:r w:rsidR="00213A39">
        <w:rPr>
          <w:szCs w:val="24"/>
        </w:rPr>
        <w:t xml:space="preserve"> - </w:t>
      </w:r>
      <w:r w:rsidR="001E303B">
        <w:rPr>
          <w:szCs w:val="24"/>
        </w:rPr>
        <w:t>43</w:t>
      </w:r>
      <w:r w:rsidR="00213A39">
        <w:rPr>
          <w:szCs w:val="24"/>
        </w:rPr>
        <w:t xml:space="preserve"> below. </w:t>
      </w:r>
    </w:p>
    <w:p w14:paraId="13AD5BC0" w14:textId="77777777" w:rsidR="009E2F79" w:rsidRPr="009E2F79" w:rsidRDefault="009E2F79" w:rsidP="009E2F79">
      <w:pPr>
        <w:pStyle w:val="NoSpacing"/>
      </w:pPr>
    </w:p>
    <w:p w14:paraId="52AEB6F3" w14:textId="77777777" w:rsidR="009E2F79" w:rsidRDefault="009E2F79" w:rsidP="009E2F79">
      <w:pPr>
        <w:pStyle w:val="NoSpacing"/>
      </w:pPr>
    </w:p>
    <w:p w14:paraId="5FC3A1D2" w14:textId="60F2154C" w:rsidR="00EA6128" w:rsidRDefault="00EA6128" w:rsidP="009E2F79">
      <w:pPr>
        <w:pStyle w:val="Heading1"/>
      </w:pPr>
      <w:bookmarkStart w:id="4" w:name="_Toc203639988"/>
      <w:r>
        <w:t>Learner eligibility</w:t>
      </w:r>
      <w:bookmarkEnd w:id="4"/>
    </w:p>
    <w:p w14:paraId="5B7499F6" w14:textId="77777777" w:rsidR="009E2F79" w:rsidRPr="009E2F79" w:rsidRDefault="009E2F79" w:rsidP="009E2F79">
      <w:pPr>
        <w:pStyle w:val="NoSpacing"/>
      </w:pPr>
    </w:p>
    <w:p w14:paraId="6D61A467" w14:textId="441089F3" w:rsidR="00DA58F2" w:rsidRPr="00B15026" w:rsidRDefault="00DA58F2" w:rsidP="009E2F79">
      <w:pPr>
        <w:pStyle w:val="ListParagraph"/>
        <w:numPr>
          <w:ilvl w:val="0"/>
          <w:numId w:val="1"/>
        </w:numPr>
        <w:spacing w:after="0" w:line="240" w:lineRule="auto"/>
        <w:ind w:left="567" w:hanging="567"/>
        <w:contextualSpacing w:val="0"/>
        <w:rPr>
          <w:szCs w:val="24"/>
        </w:rPr>
      </w:pPr>
      <w:r w:rsidRPr="00B15026">
        <w:rPr>
          <w:szCs w:val="24"/>
        </w:rPr>
        <w:t>ALS funding must only be used to support learners with Additional Learning Needs (ALN) as defined under the Additional Learning Needs Code for Wales</w:t>
      </w:r>
      <w:r w:rsidR="00580B0E">
        <w:rPr>
          <w:rFonts w:ascii="ZWAdobeF" w:hAnsi="ZWAdobeF" w:cs="ZWAdobeF"/>
          <w:sz w:val="2"/>
          <w:szCs w:val="2"/>
        </w:rPr>
        <w:t>0F</w:t>
      </w:r>
      <w:r w:rsidRPr="00B15026">
        <w:rPr>
          <w:rStyle w:val="FootnoteReference"/>
          <w:szCs w:val="24"/>
        </w:rPr>
        <w:footnoteReference w:id="1"/>
      </w:r>
      <w:r w:rsidRPr="00B15026">
        <w:rPr>
          <w:szCs w:val="24"/>
        </w:rPr>
        <w:t xml:space="preserve"> 2021 (The Code).</w:t>
      </w:r>
    </w:p>
    <w:p w14:paraId="21BC940E" w14:textId="77777777" w:rsidR="00B15026" w:rsidRPr="00B15026" w:rsidRDefault="00B15026" w:rsidP="009E2F79">
      <w:pPr>
        <w:pStyle w:val="NoSpacing"/>
        <w:rPr>
          <w:szCs w:val="24"/>
        </w:rPr>
      </w:pPr>
    </w:p>
    <w:p w14:paraId="4B2AE434" w14:textId="33967A50" w:rsidR="00DA58F2" w:rsidRPr="00B15026" w:rsidRDefault="00DA58F2" w:rsidP="009E2F79">
      <w:pPr>
        <w:pStyle w:val="ListParagraph"/>
        <w:numPr>
          <w:ilvl w:val="0"/>
          <w:numId w:val="1"/>
        </w:numPr>
        <w:spacing w:after="0" w:line="240" w:lineRule="auto"/>
        <w:ind w:left="567" w:hanging="567"/>
        <w:contextualSpacing w:val="0"/>
        <w:rPr>
          <w:szCs w:val="24"/>
        </w:rPr>
      </w:pPr>
      <w:r w:rsidRPr="00B15026">
        <w:rPr>
          <w:szCs w:val="24"/>
        </w:rPr>
        <w:t>A learner should not be considered to have A</w:t>
      </w:r>
      <w:r w:rsidR="00D43AC4">
        <w:rPr>
          <w:szCs w:val="24"/>
        </w:rPr>
        <w:t>L</w:t>
      </w:r>
      <w:r w:rsidRPr="00B15026">
        <w:rPr>
          <w:szCs w:val="24"/>
        </w:rPr>
        <w:t>N just because the language in which they are taught is different from a language which has at any time been spoken in their home. </w:t>
      </w:r>
    </w:p>
    <w:p w14:paraId="478183BE" w14:textId="4726690D" w:rsidR="00DA58F2" w:rsidRPr="00B15026" w:rsidRDefault="00DA58F2" w:rsidP="009E2F79">
      <w:pPr>
        <w:pStyle w:val="NoSpacing"/>
        <w:rPr>
          <w:szCs w:val="24"/>
        </w:rPr>
      </w:pPr>
    </w:p>
    <w:p w14:paraId="4EA7FC98" w14:textId="0BEBFDC3" w:rsidR="00DA58F2" w:rsidRDefault="00DA58F2" w:rsidP="009E2F79">
      <w:pPr>
        <w:pStyle w:val="ListParagraph"/>
        <w:numPr>
          <w:ilvl w:val="0"/>
          <w:numId w:val="1"/>
        </w:numPr>
        <w:spacing w:after="0" w:line="240" w:lineRule="auto"/>
        <w:ind w:left="567" w:hanging="567"/>
        <w:contextualSpacing w:val="0"/>
        <w:rPr>
          <w:szCs w:val="24"/>
        </w:rPr>
      </w:pPr>
      <w:r w:rsidRPr="00B15026">
        <w:rPr>
          <w:szCs w:val="24"/>
        </w:rPr>
        <w:t>ALS funding can be utilised for all learners with A</w:t>
      </w:r>
      <w:r w:rsidR="00D43AC4">
        <w:rPr>
          <w:szCs w:val="24"/>
        </w:rPr>
        <w:t>L</w:t>
      </w:r>
      <w:r w:rsidRPr="00B15026">
        <w:rPr>
          <w:szCs w:val="24"/>
        </w:rPr>
        <w:t>N, regardless of whether they are on discrete or mainstream programmes of learning or whether they are studying on a full or part-time basis.</w:t>
      </w:r>
    </w:p>
    <w:p w14:paraId="340CA84D" w14:textId="77777777" w:rsidR="005E768A" w:rsidRPr="005E768A" w:rsidRDefault="005E768A" w:rsidP="009E2F79">
      <w:pPr>
        <w:pStyle w:val="NoSpacing"/>
        <w:rPr>
          <w:szCs w:val="24"/>
        </w:rPr>
      </w:pPr>
    </w:p>
    <w:p w14:paraId="20FD64B1" w14:textId="0D6D7963" w:rsidR="005E768A" w:rsidRDefault="00B01BC7" w:rsidP="009E2F79">
      <w:pPr>
        <w:pStyle w:val="ListParagraph"/>
        <w:numPr>
          <w:ilvl w:val="0"/>
          <w:numId w:val="1"/>
        </w:numPr>
        <w:spacing w:after="0" w:line="240" w:lineRule="auto"/>
        <w:ind w:left="567" w:hanging="567"/>
        <w:contextualSpacing w:val="0"/>
        <w:rPr>
          <w:szCs w:val="24"/>
        </w:rPr>
      </w:pPr>
      <w:r w:rsidRPr="00CA79CA">
        <w:rPr>
          <w:szCs w:val="24"/>
        </w:rPr>
        <w:t>All learners claiming Additional Learning Support – Element 3 (Top-up) Funding, who have a statutory right to an IDP, must have one unless the learner has declined an offered IDP. This decision must be documented. </w:t>
      </w:r>
    </w:p>
    <w:p w14:paraId="296F7358" w14:textId="77777777" w:rsidR="00B01BC7" w:rsidRPr="00B01BC7" w:rsidRDefault="00B01BC7" w:rsidP="009E2F79">
      <w:pPr>
        <w:pStyle w:val="NoSpacing"/>
        <w:rPr>
          <w:szCs w:val="24"/>
        </w:rPr>
      </w:pPr>
    </w:p>
    <w:p w14:paraId="31587439" w14:textId="747DB5A9" w:rsidR="00B01BC7" w:rsidRDefault="00B01BC7" w:rsidP="009E2F79">
      <w:pPr>
        <w:pStyle w:val="ListParagraph"/>
        <w:numPr>
          <w:ilvl w:val="0"/>
          <w:numId w:val="1"/>
        </w:numPr>
        <w:spacing w:after="0" w:line="240" w:lineRule="auto"/>
        <w:ind w:left="567" w:hanging="567"/>
        <w:contextualSpacing w:val="0"/>
        <w:rPr>
          <w:szCs w:val="24"/>
        </w:rPr>
      </w:pPr>
      <w:r>
        <w:rPr>
          <w:szCs w:val="24"/>
        </w:rPr>
        <w:t xml:space="preserve">Continuing funding will be subject to progress and the learners annual review report should be made available to Medr for Audit purposes if requested. An application form will be required for each year of learning. </w:t>
      </w:r>
    </w:p>
    <w:p w14:paraId="44BAD251" w14:textId="77777777" w:rsidR="0015410F" w:rsidRPr="0015410F" w:rsidRDefault="0015410F" w:rsidP="009E2F79">
      <w:pPr>
        <w:pStyle w:val="NoSpacing"/>
        <w:rPr>
          <w:szCs w:val="24"/>
        </w:rPr>
      </w:pPr>
    </w:p>
    <w:p w14:paraId="09D4D34C" w14:textId="23A0A055" w:rsidR="0015410F" w:rsidRDefault="0015410F" w:rsidP="009E2F79">
      <w:pPr>
        <w:pStyle w:val="ListParagraph"/>
        <w:numPr>
          <w:ilvl w:val="0"/>
          <w:numId w:val="1"/>
        </w:numPr>
        <w:spacing w:after="0" w:line="240" w:lineRule="auto"/>
        <w:ind w:left="567" w:hanging="567"/>
        <w:contextualSpacing w:val="0"/>
        <w:rPr>
          <w:szCs w:val="24"/>
        </w:rPr>
      </w:pPr>
      <w:r>
        <w:rPr>
          <w:szCs w:val="24"/>
        </w:rPr>
        <w:t xml:space="preserve">Medr takes the view that Element 3 funding is available for a programme of study lasting up to two years with </w:t>
      </w:r>
      <w:r w:rsidR="002255CC">
        <w:rPr>
          <w:szCs w:val="24"/>
        </w:rPr>
        <w:t>funding</w:t>
      </w:r>
      <w:r>
        <w:rPr>
          <w:szCs w:val="24"/>
        </w:rPr>
        <w:t xml:space="preserve"> for the second year being subject to progress being made. In some cases</w:t>
      </w:r>
      <w:r w:rsidR="15261AA6" w:rsidRPr="38C79708">
        <w:rPr>
          <w:szCs w:val="24"/>
        </w:rPr>
        <w:t>,</w:t>
      </w:r>
      <w:r>
        <w:rPr>
          <w:szCs w:val="24"/>
        </w:rPr>
        <w:t xml:space="preserve"> a learner may require a third year to complete their programme of study. </w:t>
      </w:r>
      <w:r w:rsidR="00F07A38">
        <w:rPr>
          <w:szCs w:val="24"/>
        </w:rPr>
        <w:t xml:space="preserve">Institutions must submit a business case alongside the application form for learners </w:t>
      </w:r>
      <w:r w:rsidR="002255CC">
        <w:rPr>
          <w:szCs w:val="24"/>
        </w:rPr>
        <w:t xml:space="preserve">requesting a third year of funding. </w:t>
      </w:r>
    </w:p>
    <w:p w14:paraId="5C5D3ACB" w14:textId="77777777" w:rsidR="00ED242C" w:rsidRPr="00ED242C" w:rsidRDefault="00ED242C" w:rsidP="009E2F79">
      <w:pPr>
        <w:pStyle w:val="NoSpacing"/>
        <w:rPr>
          <w:szCs w:val="24"/>
        </w:rPr>
      </w:pPr>
    </w:p>
    <w:p w14:paraId="137721ED" w14:textId="103405F5" w:rsidR="00ED242C" w:rsidRDefault="00ED242C" w:rsidP="009E2F79">
      <w:pPr>
        <w:pStyle w:val="ListParagraph"/>
        <w:numPr>
          <w:ilvl w:val="0"/>
          <w:numId w:val="1"/>
        </w:numPr>
        <w:spacing w:after="0" w:line="240" w:lineRule="auto"/>
        <w:ind w:left="567" w:hanging="567"/>
        <w:contextualSpacing w:val="0"/>
        <w:rPr>
          <w:szCs w:val="24"/>
        </w:rPr>
      </w:pPr>
      <w:r>
        <w:rPr>
          <w:szCs w:val="24"/>
        </w:rPr>
        <w:t>Medr does not expect to receive applications for funding for learners who have previously been funded at a specialist residential FE establishment.</w:t>
      </w:r>
      <w:r w:rsidRPr="009E7591">
        <w:rPr>
          <w:szCs w:val="24"/>
        </w:rPr>
        <w:t xml:space="preserve"> </w:t>
      </w:r>
    </w:p>
    <w:p w14:paraId="7256C4F3" w14:textId="77777777" w:rsidR="009E7591" w:rsidRPr="009E7591" w:rsidRDefault="009E7591" w:rsidP="009E2F79">
      <w:pPr>
        <w:pStyle w:val="NoSpacing"/>
        <w:rPr>
          <w:szCs w:val="24"/>
        </w:rPr>
      </w:pPr>
    </w:p>
    <w:p w14:paraId="2E6BA2F1" w14:textId="357F0D18" w:rsidR="009E7591" w:rsidRPr="009E7591" w:rsidRDefault="009E7591" w:rsidP="009E2F79">
      <w:pPr>
        <w:pStyle w:val="ListParagraph"/>
        <w:numPr>
          <w:ilvl w:val="0"/>
          <w:numId w:val="1"/>
        </w:numPr>
        <w:spacing w:after="0" w:line="240" w:lineRule="auto"/>
        <w:ind w:left="567" w:hanging="567"/>
        <w:contextualSpacing w:val="0"/>
        <w:rPr>
          <w:szCs w:val="24"/>
        </w:rPr>
      </w:pPr>
      <w:r>
        <w:rPr>
          <w:szCs w:val="24"/>
        </w:rPr>
        <w:t xml:space="preserve">Medr will only consider applications from learners who are ordinarily resident in Wales. </w:t>
      </w:r>
    </w:p>
    <w:p w14:paraId="6D1B2B30" w14:textId="77777777" w:rsidR="00DA58F2" w:rsidRDefault="00DA58F2" w:rsidP="009E2F79">
      <w:pPr>
        <w:pStyle w:val="NoSpacing"/>
        <w:rPr>
          <w:szCs w:val="24"/>
        </w:rPr>
      </w:pPr>
    </w:p>
    <w:p w14:paraId="4297077C" w14:textId="77777777" w:rsidR="009E2F79" w:rsidRPr="00DA58F2" w:rsidRDefault="009E2F79" w:rsidP="009E2F79">
      <w:pPr>
        <w:pStyle w:val="NoSpacing"/>
        <w:rPr>
          <w:szCs w:val="24"/>
        </w:rPr>
      </w:pPr>
    </w:p>
    <w:p w14:paraId="047D0341" w14:textId="1F6A40AA" w:rsidR="0043221B" w:rsidRDefault="0043221B" w:rsidP="009E2F79">
      <w:pPr>
        <w:pStyle w:val="Heading1"/>
      </w:pPr>
      <w:bookmarkStart w:id="5" w:name="_Toc203639989"/>
      <w:r w:rsidRPr="00220724">
        <w:t>Eligible activity</w:t>
      </w:r>
      <w:bookmarkEnd w:id="5"/>
    </w:p>
    <w:p w14:paraId="1FA222AD" w14:textId="77777777" w:rsidR="009E2F79" w:rsidRPr="009E2F79" w:rsidRDefault="009E2F79" w:rsidP="009E2F79">
      <w:pPr>
        <w:pStyle w:val="NoSpacing"/>
      </w:pPr>
    </w:p>
    <w:p w14:paraId="22161672" w14:textId="48147282" w:rsidR="0043221B" w:rsidRPr="00220724" w:rsidRDefault="0043221B" w:rsidP="009E2F79">
      <w:pPr>
        <w:pStyle w:val="ListParagraph"/>
        <w:numPr>
          <w:ilvl w:val="0"/>
          <w:numId w:val="1"/>
        </w:numPr>
        <w:spacing w:after="0" w:line="240" w:lineRule="auto"/>
        <w:ind w:left="567" w:hanging="567"/>
        <w:contextualSpacing w:val="0"/>
        <w:rPr>
          <w:szCs w:val="24"/>
        </w:rPr>
      </w:pPr>
      <w:r w:rsidRPr="00220724">
        <w:rPr>
          <w:szCs w:val="24"/>
        </w:rPr>
        <w:t xml:space="preserve">The funding can be used for Additional Learning Provision (ALP). This is defined as education or training provision that is additional to, or different from, provision generally made available for other learners at the institution (as defined in Chapter 2 of The Code). </w:t>
      </w:r>
    </w:p>
    <w:p w14:paraId="5E674BE9" w14:textId="632A377B" w:rsidR="0043221B" w:rsidRPr="00A538B6" w:rsidRDefault="0043221B" w:rsidP="009E2F79">
      <w:pPr>
        <w:pStyle w:val="NoSpacing"/>
        <w:rPr>
          <w:szCs w:val="24"/>
          <w:highlight w:val="cyan"/>
        </w:rPr>
      </w:pPr>
    </w:p>
    <w:p w14:paraId="3BD81C49" w14:textId="064C5614" w:rsidR="0043221B" w:rsidRPr="00220724" w:rsidRDefault="0043221B" w:rsidP="009E2F79">
      <w:pPr>
        <w:pStyle w:val="ListParagraph"/>
        <w:numPr>
          <w:ilvl w:val="0"/>
          <w:numId w:val="1"/>
        </w:numPr>
        <w:spacing w:after="0" w:line="240" w:lineRule="auto"/>
        <w:ind w:left="567" w:hanging="567"/>
        <w:contextualSpacing w:val="0"/>
        <w:rPr>
          <w:szCs w:val="24"/>
        </w:rPr>
      </w:pPr>
      <w:r w:rsidRPr="00220724">
        <w:rPr>
          <w:szCs w:val="24"/>
        </w:rPr>
        <w:t>ALS funding can be used to provide support in the broad categories as outlined in the table at paragraph 2</w:t>
      </w:r>
      <w:r w:rsidR="00DB177B">
        <w:rPr>
          <w:szCs w:val="24"/>
        </w:rPr>
        <w:t>5</w:t>
      </w:r>
      <w:r w:rsidRPr="00220724">
        <w:rPr>
          <w:szCs w:val="24"/>
        </w:rPr>
        <w:t xml:space="preserve"> and paragraphs 2</w:t>
      </w:r>
      <w:r w:rsidR="00DB177B">
        <w:rPr>
          <w:szCs w:val="24"/>
        </w:rPr>
        <w:t>6</w:t>
      </w:r>
      <w:r w:rsidRPr="00220724">
        <w:rPr>
          <w:szCs w:val="24"/>
        </w:rPr>
        <w:t xml:space="preserve"> to 3</w:t>
      </w:r>
      <w:r w:rsidR="00DB177B">
        <w:rPr>
          <w:szCs w:val="24"/>
        </w:rPr>
        <w:t>2</w:t>
      </w:r>
      <w:r w:rsidRPr="00220724">
        <w:rPr>
          <w:szCs w:val="24"/>
        </w:rPr>
        <w:t xml:space="preserve"> below. This support can take place inside or outside the classroom or workshop.  </w:t>
      </w:r>
    </w:p>
    <w:p w14:paraId="6CC1F2E9" w14:textId="1214FCF6" w:rsidR="0043221B" w:rsidRPr="00A538B6" w:rsidRDefault="0043221B" w:rsidP="009E2F79">
      <w:pPr>
        <w:pStyle w:val="NoSpacing"/>
        <w:rPr>
          <w:szCs w:val="24"/>
          <w:highlight w:val="cyan"/>
        </w:rPr>
      </w:pPr>
    </w:p>
    <w:p w14:paraId="6790BF0A" w14:textId="1BED7D67" w:rsidR="0043221B" w:rsidRPr="00220724" w:rsidRDefault="0043221B" w:rsidP="009E2F79">
      <w:pPr>
        <w:pStyle w:val="ListParagraph"/>
        <w:numPr>
          <w:ilvl w:val="0"/>
          <w:numId w:val="1"/>
        </w:numPr>
        <w:spacing w:after="0" w:line="240" w:lineRule="auto"/>
        <w:ind w:left="567" w:hanging="567"/>
        <w:contextualSpacing w:val="0"/>
        <w:rPr>
          <w:szCs w:val="24"/>
        </w:rPr>
      </w:pPr>
      <w:r w:rsidRPr="00220724">
        <w:rPr>
          <w:szCs w:val="24"/>
        </w:rPr>
        <w:t>Institutions should note these categories are not exhaustive but are intended to indicate the broad range of support which falls under the scope of ALS funding. Where a particular type or category of support is not included in the table at paragraph 2</w:t>
      </w:r>
      <w:r w:rsidR="00DB177B">
        <w:rPr>
          <w:szCs w:val="24"/>
        </w:rPr>
        <w:t>5</w:t>
      </w:r>
      <w:r w:rsidRPr="00220724">
        <w:rPr>
          <w:szCs w:val="24"/>
        </w:rPr>
        <w:t xml:space="preserve"> and paragraphs 2</w:t>
      </w:r>
      <w:r w:rsidR="00DB177B">
        <w:rPr>
          <w:szCs w:val="24"/>
        </w:rPr>
        <w:t>6</w:t>
      </w:r>
      <w:r w:rsidRPr="00220724">
        <w:rPr>
          <w:szCs w:val="24"/>
        </w:rPr>
        <w:t xml:space="preserve"> to 3</w:t>
      </w:r>
      <w:r w:rsidR="00DB177B">
        <w:rPr>
          <w:szCs w:val="24"/>
        </w:rPr>
        <w:t>2</w:t>
      </w:r>
      <w:r w:rsidRPr="00220724">
        <w:rPr>
          <w:szCs w:val="24"/>
        </w:rPr>
        <w:t xml:space="preserve"> below, please contact </w:t>
      </w:r>
      <w:r w:rsidR="00E402D0" w:rsidRPr="00220724">
        <w:rPr>
          <w:szCs w:val="24"/>
        </w:rPr>
        <w:t>Medr</w:t>
      </w:r>
      <w:r w:rsidRPr="00220724">
        <w:rPr>
          <w:szCs w:val="24"/>
        </w:rPr>
        <w:t xml:space="preserve"> for clarification.</w:t>
      </w:r>
      <w:r w:rsidR="009E2F79">
        <w:rPr>
          <w:szCs w:val="24"/>
        </w:rPr>
        <w:t xml:space="preserve"> </w:t>
      </w:r>
    </w:p>
    <w:p w14:paraId="36FDE023" w14:textId="540955A8" w:rsidR="0043221B" w:rsidRPr="00220724" w:rsidRDefault="0043221B" w:rsidP="009E2F79">
      <w:pPr>
        <w:pStyle w:val="NoSpacing"/>
        <w:rPr>
          <w:szCs w:val="24"/>
        </w:rPr>
      </w:pPr>
    </w:p>
    <w:p w14:paraId="264C6CE6" w14:textId="3719CA8A" w:rsidR="00220724" w:rsidRPr="00220724" w:rsidRDefault="0043221B" w:rsidP="009E2F79">
      <w:pPr>
        <w:pStyle w:val="ListParagraph"/>
        <w:numPr>
          <w:ilvl w:val="0"/>
          <w:numId w:val="1"/>
        </w:numPr>
        <w:spacing w:after="0" w:line="240" w:lineRule="auto"/>
        <w:ind w:left="567" w:hanging="567"/>
        <w:contextualSpacing w:val="0"/>
      </w:pPr>
      <w:r w:rsidRPr="00220724">
        <w:rPr>
          <w:szCs w:val="24"/>
        </w:rPr>
        <w:t>A</w:t>
      </w:r>
      <w:r w:rsidR="00986448">
        <w:rPr>
          <w:szCs w:val="24"/>
        </w:rPr>
        <w:t xml:space="preserve">dditional </w:t>
      </w:r>
      <w:r w:rsidRPr="00220724">
        <w:rPr>
          <w:szCs w:val="24"/>
        </w:rPr>
        <w:t>L</w:t>
      </w:r>
      <w:r w:rsidR="00986448">
        <w:rPr>
          <w:szCs w:val="24"/>
        </w:rPr>
        <w:t xml:space="preserve">earning </w:t>
      </w:r>
      <w:r w:rsidRPr="00220724">
        <w:rPr>
          <w:szCs w:val="24"/>
        </w:rPr>
        <w:t>S</w:t>
      </w:r>
      <w:r w:rsidR="00986448">
        <w:rPr>
          <w:szCs w:val="24"/>
        </w:rPr>
        <w:t>upport – Element 3 (Top-up)</w:t>
      </w:r>
      <w:r w:rsidRPr="00220724">
        <w:rPr>
          <w:szCs w:val="24"/>
        </w:rPr>
        <w:t xml:space="preserve"> </w:t>
      </w:r>
      <w:r w:rsidR="00986448">
        <w:rPr>
          <w:szCs w:val="24"/>
        </w:rPr>
        <w:t>F</w:t>
      </w:r>
      <w:r w:rsidRPr="00986448">
        <w:rPr>
          <w:szCs w:val="24"/>
        </w:rPr>
        <w:t>unding is intended to contribute to the costs of staff employed to meet the support needs of eligible learners. </w:t>
      </w:r>
      <w:r w:rsidR="00986448">
        <w:rPr>
          <w:szCs w:val="24"/>
        </w:rPr>
        <w:t xml:space="preserve">The Funding cannot be used to supplement the salaries of core teaching staff. </w:t>
      </w:r>
    </w:p>
    <w:p w14:paraId="5CFA6887" w14:textId="77777777" w:rsidR="00220724" w:rsidRPr="00220724" w:rsidRDefault="00220724" w:rsidP="009E2F79">
      <w:pPr>
        <w:pStyle w:val="NoSpacing"/>
        <w:rPr>
          <w:szCs w:val="24"/>
        </w:rPr>
      </w:pPr>
    </w:p>
    <w:p w14:paraId="0E0EB47E" w14:textId="45853D85" w:rsidR="0043221B" w:rsidRPr="009E2F79" w:rsidRDefault="0043221B" w:rsidP="009E2F79">
      <w:pPr>
        <w:pStyle w:val="ListParagraph"/>
        <w:numPr>
          <w:ilvl w:val="0"/>
          <w:numId w:val="1"/>
        </w:numPr>
        <w:spacing w:after="0" w:line="240" w:lineRule="auto"/>
        <w:ind w:left="567" w:hanging="567"/>
        <w:contextualSpacing w:val="0"/>
      </w:pPr>
      <w:r w:rsidRPr="00220724">
        <w:rPr>
          <w:szCs w:val="24"/>
        </w:rPr>
        <w:t>All support provided with ALS funding should further enable a learner to maximise self-efficacy and self-advocacy.</w:t>
      </w:r>
    </w:p>
    <w:p w14:paraId="4BA1AE12" w14:textId="77777777" w:rsidR="009E2F79" w:rsidRPr="00220724" w:rsidRDefault="009E2F79" w:rsidP="009E2F79">
      <w:pPr>
        <w:spacing w:after="0" w:line="240" w:lineRule="auto"/>
      </w:pPr>
    </w:p>
    <w:p w14:paraId="1198D4E7" w14:textId="77777777" w:rsidR="00EF35F6" w:rsidRDefault="00EF35F6" w:rsidP="00EB3EB7">
      <w:pPr>
        <w:tabs>
          <w:tab w:val="left" w:pos="1835"/>
        </w:tabs>
        <w:rPr>
          <w:szCs w:val="24"/>
        </w:rPr>
      </w:pPr>
    </w:p>
    <w:p w14:paraId="7CBCF49D" w14:textId="77777777" w:rsidR="009E2F79" w:rsidRDefault="009E2F79" w:rsidP="00EB3EB7">
      <w:pPr>
        <w:tabs>
          <w:tab w:val="left" w:pos="1835"/>
        </w:tabs>
        <w:rPr>
          <w:szCs w:val="24"/>
        </w:rPr>
        <w:sectPr w:rsidR="009E2F79" w:rsidSect="00BA5433">
          <w:pgSz w:w="11906" w:h="16838"/>
          <w:pgMar w:top="1440" w:right="1274" w:bottom="1276" w:left="1134" w:header="708" w:footer="170" w:gutter="0"/>
          <w:pgBorders w:offsetFrom="page">
            <w:bottom w:val="single" w:sz="18" w:space="24" w:color="005C4F"/>
          </w:pgBorders>
          <w:cols w:space="708"/>
          <w:docGrid w:linePitch="360"/>
        </w:sectPr>
      </w:pPr>
    </w:p>
    <w:p w14:paraId="3A439E06" w14:textId="7E4FDCDE" w:rsidR="000B3C3E" w:rsidRPr="009E2F79" w:rsidRDefault="000B3C3E" w:rsidP="009E2F79">
      <w:pPr>
        <w:pStyle w:val="Heading2"/>
      </w:pPr>
      <w:bookmarkStart w:id="6" w:name="_Toc203639990"/>
      <w:r w:rsidRPr="009E2F79">
        <w:lastRenderedPageBreak/>
        <w:t xml:space="preserve">Human </w:t>
      </w:r>
      <w:r w:rsidR="00024D34">
        <w:t>su</w:t>
      </w:r>
      <w:r w:rsidRPr="009E2F79">
        <w:t>pport</w:t>
      </w:r>
      <w:bookmarkEnd w:id="6"/>
    </w:p>
    <w:p w14:paraId="7CB22DF6" w14:textId="77777777" w:rsidR="009E2F79" w:rsidRPr="009E2F79" w:rsidRDefault="009E2F79" w:rsidP="009E2F79">
      <w:pPr>
        <w:pStyle w:val="NoSpacing"/>
      </w:pPr>
    </w:p>
    <w:p w14:paraId="12976B13" w14:textId="18FBFD44" w:rsidR="00E97C6F" w:rsidRDefault="004402E0" w:rsidP="009E2F79">
      <w:pPr>
        <w:pStyle w:val="ListParagraph"/>
        <w:numPr>
          <w:ilvl w:val="0"/>
          <w:numId w:val="1"/>
        </w:numPr>
        <w:spacing w:after="0" w:line="240" w:lineRule="auto"/>
        <w:ind w:left="567" w:hanging="567"/>
        <w:contextualSpacing w:val="0"/>
        <w:rPr>
          <w:szCs w:val="24"/>
        </w:rPr>
      </w:pPr>
      <w:r w:rsidRPr="004402E0">
        <w:rPr>
          <w:szCs w:val="24"/>
        </w:rPr>
        <w:t xml:space="preserve">Funding for human support relates only to direct contact time with the learner. </w:t>
      </w:r>
    </w:p>
    <w:p w14:paraId="4656A4B7" w14:textId="77777777" w:rsidR="009E2F79" w:rsidRPr="009E2F79" w:rsidRDefault="009E2F79" w:rsidP="009E2F79">
      <w:pPr>
        <w:spacing w:after="0" w:line="240" w:lineRule="auto"/>
        <w:rPr>
          <w:szCs w:val="24"/>
        </w:rPr>
      </w:pPr>
    </w:p>
    <w:tbl>
      <w:tblPr>
        <w:tblW w:w="13582"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2"/>
        <w:gridCol w:w="9270"/>
      </w:tblGrid>
      <w:tr w:rsidR="00E97C6F" w:rsidRPr="004402E0" w14:paraId="3F68E40B"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005C4F"/>
            <w:hideMark/>
          </w:tcPr>
          <w:p w14:paraId="55F379C3" w14:textId="77777777" w:rsidR="00E97C6F" w:rsidRPr="004402E0" w:rsidRDefault="00E97C6F" w:rsidP="00F63BC0">
            <w:pPr>
              <w:tabs>
                <w:tab w:val="left" w:pos="1835"/>
              </w:tabs>
              <w:rPr>
                <w:b/>
                <w:bCs/>
                <w:color w:val="FFFFFF" w:themeColor="background1"/>
                <w:szCs w:val="24"/>
              </w:rPr>
            </w:pPr>
            <w:r w:rsidRPr="004402E0">
              <w:rPr>
                <w:b/>
                <w:bCs/>
                <w:color w:val="FFFFFF" w:themeColor="background1"/>
                <w:szCs w:val="24"/>
              </w:rPr>
              <w:t>Type of provision </w:t>
            </w:r>
          </w:p>
        </w:tc>
        <w:tc>
          <w:tcPr>
            <w:tcW w:w="9270" w:type="dxa"/>
            <w:tcBorders>
              <w:top w:val="single" w:sz="6" w:space="0" w:color="auto"/>
              <w:left w:val="single" w:sz="6" w:space="0" w:color="auto"/>
              <w:bottom w:val="single" w:sz="6" w:space="0" w:color="auto"/>
              <w:right w:val="single" w:sz="6" w:space="0" w:color="auto"/>
            </w:tcBorders>
            <w:shd w:val="clear" w:color="auto" w:fill="005C4F"/>
            <w:hideMark/>
          </w:tcPr>
          <w:p w14:paraId="78932114" w14:textId="77777777" w:rsidR="00E97C6F" w:rsidRPr="004402E0" w:rsidRDefault="00E97C6F" w:rsidP="00F63BC0">
            <w:pPr>
              <w:tabs>
                <w:tab w:val="left" w:pos="1835"/>
              </w:tabs>
              <w:rPr>
                <w:b/>
                <w:bCs/>
                <w:color w:val="FFFFFF" w:themeColor="background1"/>
                <w:szCs w:val="24"/>
              </w:rPr>
            </w:pPr>
            <w:r w:rsidRPr="004402E0">
              <w:rPr>
                <w:b/>
                <w:bCs/>
                <w:color w:val="FFFFFF" w:themeColor="background1"/>
                <w:szCs w:val="24"/>
              </w:rPr>
              <w:t>Description of provision </w:t>
            </w:r>
          </w:p>
        </w:tc>
      </w:tr>
      <w:tr w:rsidR="00E97C6F" w:rsidRPr="004402E0" w14:paraId="0A7831BC"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36014380" w14:textId="77777777" w:rsidR="00E97C6F" w:rsidRPr="004402E0" w:rsidRDefault="00E97C6F" w:rsidP="00F63BC0">
            <w:pPr>
              <w:tabs>
                <w:tab w:val="left" w:pos="1835"/>
              </w:tabs>
              <w:rPr>
                <w:b/>
                <w:bCs/>
                <w:szCs w:val="24"/>
              </w:rPr>
            </w:pPr>
            <w:r w:rsidRPr="004402E0">
              <w:rPr>
                <w:b/>
                <w:bCs/>
                <w:szCs w:val="24"/>
              </w:rPr>
              <w:t>Specialist tutor/adviser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6987669B" w14:textId="77777777" w:rsidR="00E97C6F" w:rsidRPr="004402E0" w:rsidRDefault="00E97C6F" w:rsidP="00F63BC0">
            <w:pPr>
              <w:tabs>
                <w:tab w:val="left" w:pos="1835"/>
              </w:tabs>
              <w:rPr>
                <w:szCs w:val="24"/>
              </w:rPr>
            </w:pPr>
            <w:r w:rsidRPr="004402E0">
              <w:rPr>
                <w:szCs w:val="24"/>
              </w:rPr>
              <w:t>Such as, specialist Specific Learning Difficulty (SpLD) support tutor or behavioural support. </w:t>
            </w:r>
          </w:p>
        </w:tc>
      </w:tr>
      <w:tr w:rsidR="00E97C6F" w:rsidRPr="004402E0" w14:paraId="0086C086"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4018C294" w14:textId="77777777" w:rsidR="00E97C6F" w:rsidRPr="004402E0" w:rsidRDefault="00E97C6F" w:rsidP="00F63BC0">
            <w:pPr>
              <w:tabs>
                <w:tab w:val="left" w:pos="1835"/>
              </w:tabs>
              <w:rPr>
                <w:b/>
                <w:bCs/>
                <w:szCs w:val="24"/>
              </w:rPr>
            </w:pPr>
            <w:r w:rsidRPr="004402E0">
              <w:rPr>
                <w:b/>
                <w:bCs/>
                <w:szCs w:val="24"/>
              </w:rPr>
              <w:t xml:space="preserve">Specialist Assistive Technology training </w:t>
            </w:r>
            <w:r w:rsidRPr="004402E0">
              <w:rPr>
                <w:szCs w:val="24"/>
              </w:rPr>
              <w:t>from a tutor or IT adviser (including a technician).</w:t>
            </w:r>
            <w:r w:rsidRPr="004402E0">
              <w:rPr>
                <w:b/>
                <w:bCs/>
                <w:szCs w:val="24"/>
              </w:rPr>
              <w:t>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10ED73F9" w14:textId="77777777" w:rsidR="00E97C6F" w:rsidRPr="004402E0" w:rsidRDefault="00E97C6F" w:rsidP="00F63BC0">
            <w:pPr>
              <w:tabs>
                <w:tab w:val="left" w:pos="1835"/>
              </w:tabs>
              <w:rPr>
                <w:szCs w:val="24"/>
              </w:rPr>
            </w:pPr>
            <w:r w:rsidRPr="004402E0">
              <w:rPr>
                <w:szCs w:val="24"/>
              </w:rPr>
              <w:t>This should be in addition to the tutorial support delivered under the core element of a full-time programme. Institutions are reminded ALS funding should be used to purchase additional resources and not to defray the cost of core full-time teaching staff.   </w:t>
            </w:r>
          </w:p>
        </w:tc>
      </w:tr>
      <w:tr w:rsidR="00E97C6F" w:rsidRPr="004402E0" w14:paraId="53E7698C"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4C947679" w14:textId="77777777" w:rsidR="00E97C6F" w:rsidRPr="004402E0" w:rsidRDefault="00E97C6F" w:rsidP="00F63BC0">
            <w:pPr>
              <w:tabs>
                <w:tab w:val="left" w:pos="1835"/>
              </w:tabs>
              <w:rPr>
                <w:b/>
                <w:bCs/>
                <w:szCs w:val="24"/>
              </w:rPr>
            </w:pPr>
            <w:r w:rsidRPr="004402E0">
              <w:rPr>
                <w:b/>
                <w:bCs/>
                <w:szCs w:val="24"/>
              </w:rPr>
              <w:t>Communication support worker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7691D6B9" w14:textId="77777777" w:rsidR="00E97C6F" w:rsidRPr="004402E0" w:rsidRDefault="00E97C6F" w:rsidP="00F63BC0">
            <w:pPr>
              <w:tabs>
                <w:tab w:val="left" w:pos="1835"/>
              </w:tabs>
              <w:rPr>
                <w:szCs w:val="24"/>
              </w:rPr>
            </w:pPr>
            <w:r w:rsidRPr="004402E0">
              <w:rPr>
                <w:szCs w:val="24"/>
              </w:rPr>
              <w:t>This can include British Sign Language (BSL) signers and interpreters or communication support workers for learners with other communication-related difficulties. Action on Hearing Loss recommends that Level 3 BSL should be the minimum standard for communication support. </w:t>
            </w:r>
          </w:p>
        </w:tc>
      </w:tr>
      <w:tr w:rsidR="00E97C6F" w:rsidRPr="004402E0" w14:paraId="775AC74D"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6FC900E4" w14:textId="77777777" w:rsidR="00E97C6F" w:rsidRPr="004402E0" w:rsidRDefault="00E97C6F" w:rsidP="00F63BC0">
            <w:pPr>
              <w:tabs>
                <w:tab w:val="left" w:pos="1835"/>
              </w:tabs>
              <w:rPr>
                <w:b/>
                <w:bCs/>
                <w:szCs w:val="24"/>
              </w:rPr>
            </w:pPr>
            <w:r w:rsidRPr="004402E0">
              <w:rPr>
                <w:b/>
                <w:bCs/>
                <w:szCs w:val="24"/>
              </w:rPr>
              <w:t>Support Assistant  </w:t>
            </w:r>
          </w:p>
          <w:p w14:paraId="0D340D4A" w14:textId="77777777" w:rsidR="00E97C6F" w:rsidRPr="004402E0" w:rsidRDefault="00E97C6F" w:rsidP="00F63BC0">
            <w:pPr>
              <w:tabs>
                <w:tab w:val="left" w:pos="1835"/>
              </w:tabs>
              <w:rPr>
                <w:b/>
                <w:bCs/>
                <w:szCs w:val="24"/>
              </w:rPr>
            </w:pPr>
            <w:r w:rsidRPr="004402E0">
              <w:rPr>
                <w:b/>
                <w:bCs/>
                <w:szCs w:val="24"/>
              </w:rPr>
              <w:t>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20EE7713" w14:textId="77777777" w:rsidR="00E97C6F" w:rsidRPr="004402E0" w:rsidRDefault="00E97C6F" w:rsidP="00F63BC0">
            <w:pPr>
              <w:tabs>
                <w:tab w:val="left" w:pos="1835"/>
              </w:tabs>
              <w:rPr>
                <w:szCs w:val="24"/>
              </w:rPr>
            </w:pPr>
            <w:r w:rsidRPr="004402E0">
              <w:rPr>
                <w:szCs w:val="24"/>
              </w:rPr>
              <w:t>Such as shared or individual support from a learning support assistant (LSA), personal care support, support to and from transport, support from an Autism Spectrum Disorder (ASD) trained support assistant, note-taker or recorder, or a sighted guide.  </w:t>
            </w:r>
          </w:p>
        </w:tc>
      </w:tr>
      <w:tr w:rsidR="00E97C6F" w:rsidRPr="004402E0" w14:paraId="33F18E48" w14:textId="77777777" w:rsidTr="004402E0">
        <w:trPr>
          <w:trHeight w:val="300"/>
        </w:trPr>
        <w:tc>
          <w:tcPr>
            <w:tcW w:w="4312" w:type="dxa"/>
            <w:tcBorders>
              <w:top w:val="single" w:sz="6" w:space="0" w:color="auto"/>
              <w:left w:val="single" w:sz="6" w:space="0" w:color="auto"/>
              <w:bottom w:val="single" w:sz="6" w:space="0" w:color="auto"/>
              <w:right w:val="single" w:sz="6" w:space="0" w:color="auto"/>
            </w:tcBorders>
            <w:shd w:val="clear" w:color="auto" w:fill="auto"/>
            <w:hideMark/>
          </w:tcPr>
          <w:p w14:paraId="709CC609" w14:textId="77777777" w:rsidR="00E97C6F" w:rsidRPr="004402E0" w:rsidRDefault="00E97C6F" w:rsidP="00F63BC0">
            <w:pPr>
              <w:tabs>
                <w:tab w:val="left" w:pos="1835"/>
              </w:tabs>
              <w:rPr>
                <w:b/>
                <w:bCs/>
                <w:szCs w:val="24"/>
              </w:rPr>
            </w:pPr>
            <w:r w:rsidRPr="004402E0">
              <w:rPr>
                <w:b/>
                <w:bCs/>
                <w:szCs w:val="24"/>
              </w:rPr>
              <w:t>Assessments  </w:t>
            </w:r>
          </w:p>
        </w:tc>
        <w:tc>
          <w:tcPr>
            <w:tcW w:w="9270" w:type="dxa"/>
            <w:tcBorders>
              <w:top w:val="single" w:sz="6" w:space="0" w:color="auto"/>
              <w:left w:val="single" w:sz="6" w:space="0" w:color="auto"/>
              <w:bottom w:val="single" w:sz="6" w:space="0" w:color="auto"/>
              <w:right w:val="single" w:sz="6" w:space="0" w:color="auto"/>
            </w:tcBorders>
            <w:shd w:val="clear" w:color="auto" w:fill="auto"/>
            <w:hideMark/>
          </w:tcPr>
          <w:p w14:paraId="49664B38" w14:textId="77777777" w:rsidR="00E97C6F" w:rsidRPr="004402E0" w:rsidRDefault="00E97C6F" w:rsidP="00F63BC0">
            <w:pPr>
              <w:tabs>
                <w:tab w:val="left" w:pos="1835"/>
              </w:tabs>
              <w:rPr>
                <w:szCs w:val="24"/>
              </w:rPr>
            </w:pPr>
            <w:r w:rsidRPr="004402E0">
              <w:rPr>
                <w:szCs w:val="24"/>
              </w:rPr>
              <w:t>Including one-off, external assessments e.g. by an Educational Psychologist, RNIB Cymru, Wales Council for the Blind, Action on Hearing Loss Cymru or Wales Council for Deaf People and assessments undertaken by the appropriate SpLD college staff. Please note the assessment must be in addition to the standard assessment and enrolment procedure funded via the Post-16 Mainstream Funding Allocation.  </w:t>
            </w:r>
          </w:p>
          <w:p w14:paraId="7460783C" w14:textId="0F7EDBEA" w:rsidR="00E97C6F" w:rsidRPr="004402E0" w:rsidRDefault="00E97C6F" w:rsidP="00F63BC0">
            <w:pPr>
              <w:tabs>
                <w:tab w:val="left" w:pos="1835"/>
              </w:tabs>
              <w:rPr>
                <w:szCs w:val="24"/>
              </w:rPr>
            </w:pPr>
            <w:r w:rsidRPr="004402E0">
              <w:rPr>
                <w:szCs w:val="24"/>
              </w:rPr>
              <w:t>Internal costs, where assessments are undertaken by the FEI’s staff, for exam access arrangements are eligible under this guidance. However, any external costs are not eligible.  </w:t>
            </w:r>
          </w:p>
        </w:tc>
      </w:tr>
    </w:tbl>
    <w:p w14:paraId="15D35B33" w14:textId="77777777" w:rsidR="00EE6A10" w:rsidRPr="000E7EA0" w:rsidRDefault="00EE6A10" w:rsidP="00EE6A10">
      <w:pPr>
        <w:tabs>
          <w:tab w:val="left" w:pos="1835"/>
        </w:tabs>
        <w:ind w:left="360"/>
        <w:rPr>
          <w:szCs w:val="24"/>
          <w:highlight w:val="cyan"/>
        </w:rPr>
        <w:sectPr w:rsidR="00EE6A10" w:rsidRPr="000E7EA0" w:rsidSect="009E2F79">
          <w:pgSz w:w="16838" w:h="11906" w:orient="landscape"/>
          <w:pgMar w:top="1440" w:right="1440" w:bottom="1440" w:left="1440" w:header="708" w:footer="170" w:gutter="0"/>
          <w:pgBorders w:offsetFrom="page">
            <w:bottom w:val="single" w:sz="18" w:space="24" w:color="005C4F"/>
          </w:pgBorders>
          <w:cols w:space="708"/>
          <w:docGrid w:linePitch="360"/>
        </w:sectPr>
      </w:pPr>
    </w:p>
    <w:p w14:paraId="5682675C" w14:textId="6801D1EF" w:rsidR="000B3C3E" w:rsidRPr="009B1A26" w:rsidRDefault="00086646" w:rsidP="009E2F79">
      <w:pPr>
        <w:pStyle w:val="Heading2"/>
      </w:pPr>
      <w:bookmarkStart w:id="7" w:name="_Toc203639991"/>
      <w:r w:rsidRPr="009B1A26">
        <w:lastRenderedPageBreak/>
        <w:t>Purchasing specialist equipment/software</w:t>
      </w:r>
      <w:bookmarkEnd w:id="7"/>
    </w:p>
    <w:p w14:paraId="1BBFC8DC" w14:textId="77777777" w:rsidR="009E2F79" w:rsidRPr="009E2F79" w:rsidRDefault="009E2F79" w:rsidP="009E2F79">
      <w:pPr>
        <w:spacing w:after="0" w:line="240" w:lineRule="auto"/>
        <w:rPr>
          <w:szCs w:val="24"/>
        </w:rPr>
      </w:pPr>
    </w:p>
    <w:p w14:paraId="5187EDA1" w14:textId="51EA11F5" w:rsidR="00086646" w:rsidRPr="009E2F79" w:rsidRDefault="00086646" w:rsidP="009E2F79">
      <w:pPr>
        <w:pStyle w:val="ListParagraph"/>
        <w:numPr>
          <w:ilvl w:val="0"/>
          <w:numId w:val="1"/>
        </w:numPr>
        <w:spacing w:after="0" w:line="240" w:lineRule="auto"/>
        <w:ind w:left="567" w:hanging="567"/>
        <w:contextualSpacing w:val="0"/>
        <w:rPr>
          <w:szCs w:val="24"/>
        </w:rPr>
      </w:pPr>
      <w:r w:rsidRPr="009E2F79">
        <w:rPr>
          <w:szCs w:val="24"/>
        </w:rPr>
        <w:t>A</w:t>
      </w:r>
      <w:r w:rsidR="00EF332E" w:rsidRPr="009E2F79">
        <w:rPr>
          <w:szCs w:val="24"/>
        </w:rPr>
        <w:t xml:space="preserve">dditional </w:t>
      </w:r>
      <w:r w:rsidRPr="009E2F79">
        <w:rPr>
          <w:szCs w:val="24"/>
        </w:rPr>
        <w:t>L</w:t>
      </w:r>
      <w:r w:rsidR="00EF332E" w:rsidRPr="009E2F79">
        <w:rPr>
          <w:szCs w:val="24"/>
        </w:rPr>
        <w:t>earning Support – Element 3 (Top-up)</w:t>
      </w:r>
      <w:r w:rsidRPr="009E2F79">
        <w:rPr>
          <w:szCs w:val="24"/>
        </w:rPr>
        <w:t xml:space="preserve"> </w:t>
      </w:r>
      <w:r w:rsidR="00EF332E" w:rsidRPr="009E2F79">
        <w:rPr>
          <w:szCs w:val="24"/>
        </w:rPr>
        <w:t>F</w:t>
      </w:r>
      <w:r w:rsidRPr="009E2F79">
        <w:rPr>
          <w:szCs w:val="24"/>
        </w:rPr>
        <w:t xml:space="preserve">unding can be used to purchase specialist software or equipment, however, this should not be regarded as the primary source of funding for equipment for learners with </w:t>
      </w:r>
      <w:r w:rsidR="00EF332E" w:rsidRPr="009E2F79">
        <w:rPr>
          <w:szCs w:val="24"/>
        </w:rPr>
        <w:t>ALN</w:t>
      </w:r>
      <w:r w:rsidRPr="009E2F79">
        <w:rPr>
          <w:szCs w:val="24"/>
        </w:rPr>
        <w:t>. This equipment can include:  </w:t>
      </w:r>
    </w:p>
    <w:p w14:paraId="20AE0022" w14:textId="77777777" w:rsidR="00086646" w:rsidRPr="00276E12" w:rsidRDefault="00086646" w:rsidP="00086646">
      <w:pPr>
        <w:pStyle w:val="ListParagraph"/>
        <w:numPr>
          <w:ilvl w:val="2"/>
          <w:numId w:val="1"/>
        </w:numPr>
        <w:tabs>
          <w:tab w:val="left" w:pos="1835"/>
        </w:tabs>
        <w:rPr>
          <w:szCs w:val="24"/>
        </w:rPr>
      </w:pPr>
      <w:r w:rsidRPr="00276E12">
        <w:rPr>
          <w:szCs w:val="24"/>
        </w:rPr>
        <w:t>specialist visual impairment equipment;  </w:t>
      </w:r>
    </w:p>
    <w:p w14:paraId="4A9ABB17" w14:textId="77777777" w:rsidR="00086646" w:rsidRPr="00276E12" w:rsidRDefault="00086646" w:rsidP="00086646">
      <w:pPr>
        <w:pStyle w:val="ListParagraph"/>
        <w:numPr>
          <w:ilvl w:val="2"/>
          <w:numId w:val="1"/>
        </w:numPr>
        <w:tabs>
          <w:tab w:val="left" w:pos="1835"/>
        </w:tabs>
        <w:rPr>
          <w:szCs w:val="24"/>
        </w:rPr>
      </w:pPr>
      <w:r w:rsidRPr="00276E12">
        <w:rPr>
          <w:szCs w:val="24"/>
        </w:rPr>
        <w:t>overlays;  </w:t>
      </w:r>
    </w:p>
    <w:p w14:paraId="6A9771CB" w14:textId="77777777" w:rsidR="00086646" w:rsidRPr="00276E12" w:rsidRDefault="00086646" w:rsidP="00086646">
      <w:pPr>
        <w:pStyle w:val="ListParagraph"/>
        <w:numPr>
          <w:ilvl w:val="2"/>
          <w:numId w:val="1"/>
        </w:numPr>
        <w:tabs>
          <w:tab w:val="left" w:pos="1835"/>
        </w:tabs>
        <w:rPr>
          <w:szCs w:val="24"/>
        </w:rPr>
      </w:pPr>
      <w:r w:rsidRPr="00276E12">
        <w:rPr>
          <w:szCs w:val="24"/>
        </w:rPr>
        <w:t>text to speech/speech to text software;  </w:t>
      </w:r>
    </w:p>
    <w:p w14:paraId="1B9FDF7C" w14:textId="77777777" w:rsidR="00086646" w:rsidRPr="00276E12" w:rsidRDefault="00086646" w:rsidP="00086646">
      <w:pPr>
        <w:pStyle w:val="ListParagraph"/>
        <w:numPr>
          <w:ilvl w:val="2"/>
          <w:numId w:val="1"/>
        </w:numPr>
        <w:tabs>
          <w:tab w:val="left" w:pos="1835"/>
        </w:tabs>
        <w:rPr>
          <w:szCs w:val="24"/>
        </w:rPr>
      </w:pPr>
      <w:r w:rsidRPr="00276E12">
        <w:rPr>
          <w:szCs w:val="24"/>
        </w:rPr>
        <w:t>IT adaptations;  </w:t>
      </w:r>
    </w:p>
    <w:p w14:paraId="1EA96272" w14:textId="77777777" w:rsidR="00086646" w:rsidRPr="00276E12" w:rsidRDefault="00086646" w:rsidP="00086646">
      <w:pPr>
        <w:pStyle w:val="ListParagraph"/>
        <w:numPr>
          <w:ilvl w:val="2"/>
          <w:numId w:val="1"/>
        </w:numPr>
        <w:tabs>
          <w:tab w:val="left" w:pos="1835"/>
        </w:tabs>
        <w:rPr>
          <w:szCs w:val="24"/>
        </w:rPr>
      </w:pPr>
      <w:r w:rsidRPr="00276E12">
        <w:rPr>
          <w:szCs w:val="24"/>
        </w:rPr>
        <w:t>specialist software and related licences; </w:t>
      </w:r>
    </w:p>
    <w:p w14:paraId="416A83AD" w14:textId="77777777" w:rsidR="00086646" w:rsidRPr="00276E12" w:rsidRDefault="00086646" w:rsidP="00086646">
      <w:pPr>
        <w:pStyle w:val="ListParagraph"/>
        <w:numPr>
          <w:ilvl w:val="2"/>
          <w:numId w:val="1"/>
        </w:numPr>
        <w:tabs>
          <w:tab w:val="left" w:pos="1835"/>
        </w:tabs>
        <w:rPr>
          <w:szCs w:val="24"/>
        </w:rPr>
      </w:pPr>
      <w:r w:rsidRPr="00276E12">
        <w:rPr>
          <w:szCs w:val="24"/>
        </w:rPr>
        <w:t>specialist IT hardware; and </w:t>
      </w:r>
    </w:p>
    <w:p w14:paraId="07EA3731" w14:textId="19CBFB0B" w:rsidR="00086646" w:rsidRPr="00276E12" w:rsidRDefault="00086646" w:rsidP="00086646">
      <w:pPr>
        <w:pStyle w:val="ListParagraph"/>
        <w:numPr>
          <w:ilvl w:val="2"/>
          <w:numId w:val="1"/>
        </w:numPr>
        <w:tabs>
          <w:tab w:val="left" w:pos="1835"/>
        </w:tabs>
        <w:rPr>
          <w:szCs w:val="24"/>
        </w:rPr>
      </w:pPr>
      <w:r w:rsidRPr="00276E12">
        <w:rPr>
          <w:szCs w:val="24"/>
        </w:rPr>
        <w:t>specialist hearing equipment.  </w:t>
      </w:r>
    </w:p>
    <w:p w14:paraId="3F540574" w14:textId="0D7DB537" w:rsidR="00086646" w:rsidRPr="00276E12" w:rsidRDefault="00086646" w:rsidP="009E2F79">
      <w:pPr>
        <w:pStyle w:val="NoSpacing"/>
        <w:rPr>
          <w:szCs w:val="24"/>
        </w:rPr>
      </w:pPr>
    </w:p>
    <w:p w14:paraId="79DF33BD" w14:textId="77777777" w:rsidR="00276E12" w:rsidRDefault="00086646" w:rsidP="009E2F79">
      <w:pPr>
        <w:pStyle w:val="ListParagraph"/>
        <w:numPr>
          <w:ilvl w:val="0"/>
          <w:numId w:val="1"/>
        </w:numPr>
        <w:spacing w:after="0" w:line="240" w:lineRule="auto"/>
        <w:ind w:left="567" w:hanging="567"/>
        <w:contextualSpacing w:val="0"/>
        <w:rPr>
          <w:szCs w:val="24"/>
        </w:rPr>
      </w:pPr>
      <w:r w:rsidRPr="00276E12">
        <w:rPr>
          <w:szCs w:val="24"/>
        </w:rPr>
        <w:t>The funding cannot be used for general software upgrades or for purchasing software which is available on all laptops, tablets and PCs at the FEI. It also cannot be used for course specific software that all learners on the course would require regardless of an A</w:t>
      </w:r>
      <w:r w:rsidR="00276E12" w:rsidRPr="00276E12">
        <w:rPr>
          <w:szCs w:val="24"/>
        </w:rPr>
        <w:t>L</w:t>
      </w:r>
      <w:r w:rsidRPr="00276E12">
        <w:rPr>
          <w:szCs w:val="24"/>
        </w:rPr>
        <w:t xml:space="preserve">N. </w:t>
      </w:r>
    </w:p>
    <w:p w14:paraId="1E6E65A0" w14:textId="77777777" w:rsidR="00276E12" w:rsidRPr="00276E12" w:rsidRDefault="00276E12" w:rsidP="009E2F79">
      <w:pPr>
        <w:pStyle w:val="NoSpacing"/>
        <w:rPr>
          <w:szCs w:val="24"/>
        </w:rPr>
      </w:pPr>
    </w:p>
    <w:p w14:paraId="71A337EC" w14:textId="1B85DF96" w:rsidR="00086646" w:rsidRPr="00276E12" w:rsidRDefault="00086646" w:rsidP="009E2F79">
      <w:pPr>
        <w:pStyle w:val="ListParagraph"/>
        <w:numPr>
          <w:ilvl w:val="0"/>
          <w:numId w:val="1"/>
        </w:numPr>
        <w:spacing w:after="0" w:line="240" w:lineRule="auto"/>
        <w:ind w:left="567" w:hanging="567"/>
        <w:contextualSpacing w:val="0"/>
        <w:rPr>
          <w:szCs w:val="24"/>
        </w:rPr>
      </w:pPr>
      <w:r w:rsidRPr="00276E12">
        <w:rPr>
          <w:szCs w:val="24"/>
        </w:rPr>
        <w:t>A</w:t>
      </w:r>
      <w:r w:rsidR="00276E12" w:rsidRPr="00276E12">
        <w:rPr>
          <w:szCs w:val="24"/>
        </w:rPr>
        <w:t xml:space="preserve">dditional </w:t>
      </w:r>
      <w:r w:rsidRPr="00276E12">
        <w:rPr>
          <w:szCs w:val="24"/>
        </w:rPr>
        <w:t>L</w:t>
      </w:r>
      <w:r w:rsidR="00276E12" w:rsidRPr="00276E12">
        <w:rPr>
          <w:szCs w:val="24"/>
        </w:rPr>
        <w:t xml:space="preserve">earning </w:t>
      </w:r>
      <w:r w:rsidRPr="00276E12">
        <w:rPr>
          <w:szCs w:val="24"/>
        </w:rPr>
        <w:t>S</w:t>
      </w:r>
      <w:r w:rsidR="00276E12" w:rsidRPr="00276E12">
        <w:rPr>
          <w:szCs w:val="24"/>
        </w:rPr>
        <w:t>upport – Element 3 (Top-up)</w:t>
      </w:r>
      <w:r w:rsidRPr="00276E12">
        <w:rPr>
          <w:szCs w:val="24"/>
        </w:rPr>
        <w:t xml:space="preserve"> </w:t>
      </w:r>
      <w:r w:rsidR="00276E12" w:rsidRPr="00276E12">
        <w:rPr>
          <w:szCs w:val="24"/>
        </w:rPr>
        <w:t>F</w:t>
      </w:r>
      <w:r w:rsidRPr="00276E12">
        <w:rPr>
          <w:szCs w:val="24"/>
        </w:rPr>
        <w:t>unding should only be used for specialist software and equipment which has been identified as required for an individual learner.</w:t>
      </w:r>
    </w:p>
    <w:p w14:paraId="05DBCF40" w14:textId="77777777" w:rsidR="00086646" w:rsidRPr="000E7EA0" w:rsidRDefault="00086646" w:rsidP="009E2F79">
      <w:pPr>
        <w:pStyle w:val="NoSpacing"/>
        <w:rPr>
          <w:szCs w:val="24"/>
          <w:highlight w:val="cyan"/>
        </w:rPr>
      </w:pPr>
    </w:p>
    <w:p w14:paraId="13F660C2" w14:textId="03E9B3D3" w:rsidR="00086646" w:rsidRPr="00576A3E" w:rsidRDefault="00086646" w:rsidP="009E2F79">
      <w:pPr>
        <w:pStyle w:val="ListParagraph"/>
        <w:numPr>
          <w:ilvl w:val="0"/>
          <w:numId w:val="1"/>
        </w:numPr>
        <w:spacing w:after="0" w:line="240" w:lineRule="auto"/>
        <w:ind w:left="567" w:hanging="567"/>
        <w:contextualSpacing w:val="0"/>
        <w:rPr>
          <w:szCs w:val="24"/>
        </w:rPr>
      </w:pPr>
      <w:r w:rsidRPr="00576A3E">
        <w:rPr>
          <w:szCs w:val="24"/>
        </w:rPr>
        <w:t xml:space="preserve">Institutions may use </w:t>
      </w:r>
      <w:r w:rsidR="0017331C" w:rsidRPr="00276E12">
        <w:rPr>
          <w:szCs w:val="24"/>
        </w:rPr>
        <w:t>Additional Learning Support – Element 3 (Top-up) Funding</w:t>
      </w:r>
      <w:r w:rsidRPr="00576A3E">
        <w:rPr>
          <w:szCs w:val="24"/>
        </w:rPr>
        <w:t xml:space="preserve"> to lease specialist equipment if it is required for a short period of time. </w:t>
      </w:r>
    </w:p>
    <w:p w14:paraId="6DEABEAD" w14:textId="45CAA9DE" w:rsidR="00086646" w:rsidRPr="000E7EA0" w:rsidRDefault="00086646" w:rsidP="009E2F79">
      <w:pPr>
        <w:pStyle w:val="NoSpacing"/>
        <w:rPr>
          <w:szCs w:val="24"/>
          <w:highlight w:val="cyan"/>
        </w:rPr>
      </w:pPr>
    </w:p>
    <w:p w14:paraId="61A1E8A2" w14:textId="60925FA5" w:rsidR="00086646" w:rsidRPr="00576A3E" w:rsidRDefault="00086646" w:rsidP="009E2F79">
      <w:pPr>
        <w:pStyle w:val="ListParagraph"/>
        <w:numPr>
          <w:ilvl w:val="0"/>
          <w:numId w:val="1"/>
        </w:numPr>
        <w:spacing w:after="0" w:line="240" w:lineRule="auto"/>
        <w:ind w:left="567" w:hanging="567"/>
        <w:contextualSpacing w:val="0"/>
        <w:rPr>
          <w:szCs w:val="24"/>
        </w:rPr>
      </w:pPr>
      <w:r w:rsidRPr="00576A3E">
        <w:rPr>
          <w:szCs w:val="24"/>
        </w:rPr>
        <w:t xml:space="preserve">Where equipment is bought solely from </w:t>
      </w:r>
      <w:r w:rsidR="00576A3E" w:rsidRPr="00576A3E">
        <w:rPr>
          <w:szCs w:val="24"/>
        </w:rPr>
        <w:t xml:space="preserve">Medr </w:t>
      </w:r>
      <w:r w:rsidRPr="00576A3E">
        <w:rPr>
          <w:szCs w:val="24"/>
        </w:rPr>
        <w:t>funds, the item will be regarded as a national resource when the learner for whom it was purchased has left the institution. In these circumstances the item may be transferred to an alternative institution for the use of another learner. </w:t>
      </w:r>
    </w:p>
    <w:p w14:paraId="1B667D60" w14:textId="0F3FAB93" w:rsidR="00086646" w:rsidRPr="00576A3E" w:rsidRDefault="00086646" w:rsidP="00024D34">
      <w:pPr>
        <w:pStyle w:val="NoSpacing"/>
        <w:rPr>
          <w:szCs w:val="24"/>
        </w:rPr>
      </w:pPr>
    </w:p>
    <w:p w14:paraId="45E47C47" w14:textId="361902E1" w:rsidR="00086646" w:rsidRPr="00576A3E" w:rsidRDefault="00086646" w:rsidP="009E2F79">
      <w:pPr>
        <w:pStyle w:val="ListParagraph"/>
        <w:numPr>
          <w:ilvl w:val="0"/>
          <w:numId w:val="1"/>
        </w:numPr>
        <w:spacing w:after="0" w:line="240" w:lineRule="auto"/>
        <w:ind w:left="567" w:hanging="567"/>
        <w:contextualSpacing w:val="0"/>
        <w:rPr>
          <w:szCs w:val="24"/>
        </w:rPr>
      </w:pPr>
      <w:r w:rsidRPr="00576A3E">
        <w:rPr>
          <w:szCs w:val="24"/>
        </w:rPr>
        <w:t xml:space="preserve">It is recommended the institution include any items of equipment purchased with </w:t>
      </w:r>
      <w:r w:rsidR="0017331C" w:rsidRPr="00276E12">
        <w:rPr>
          <w:szCs w:val="24"/>
        </w:rPr>
        <w:t>Additional Learning Support – Element 3 (Top-up) Funding</w:t>
      </w:r>
      <w:r w:rsidRPr="00576A3E">
        <w:rPr>
          <w:szCs w:val="24"/>
        </w:rPr>
        <w:t xml:space="preserve"> in their insurance cover. </w:t>
      </w:r>
    </w:p>
    <w:p w14:paraId="698096AB" w14:textId="20C7E9F2" w:rsidR="00086646" w:rsidRPr="00576A3E" w:rsidRDefault="00086646" w:rsidP="00024D34">
      <w:pPr>
        <w:pStyle w:val="NoSpacing"/>
      </w:pPr>
    </w:p>
    <w:p w14:paraId="05210706" w14:textId="283E0C23" w:rsidR="00086646" w:rsidRDefault="00086646" w:rsidP="009E2F79">
      <w:pPr>
        <w:pStyle w:val="ListParagraph"/>
        <w:numPr>
          <w:ilvl w:val="0"/>
          <w:numId w:val="1"/>
        </w:numPr>
        <w:spacing w:after="0" w:line="240" w:lineRule="auto"/>
        <w:ind w:left="567" w:hanging="567"/>
        <w:contextualSpacing w:val="0"/>
        <w:rPr>
          <w:szCs w:val="24"/>
        </w:rPr>
      </w:pPr>
      <w:r w:rsidRPr="00576A3E">
        <w:rPr>
          <w:szCs w:val="24"/>
        </w:rPr>
        <w:t xml:space="preserve">When equipment purchased with ALS funding becomes obsolete, the institution may dispose of the equipment in line with its usual procedures for disposal of obsolete equipment provided a clear audit trail is maintained. Any proceeds from the sale of these items should be used towards the purchase of new equipment eligible under the conditions of this guidance. Institutions </w:t>
      </w:r>
      <w:r w:rsidRPr="003F3E4E">
        <w:rPr>
          <w:szCs w:val="24"/>
        </w:rPr>
        <w:t>must include these proceeds in their end of year reconciliation.</w:t>
      </w:r>
    </w:p>
    <w:p w14:paraId="77129438" w14:textId="77777777" w:rsidR="009E2F79" w:rsidRDefault="009E2F79" w:rsidP="009E2F79">
      <w:pPr>
        <w:spacing w:after="0" w:line="240" w:lineRule="auto"/>
        <w:rPr>
          <w:szCs w:val="24"/>
        </w:rPr>
      </w:pPr>
    </w:p>
    <w:p w14:paraId="0F49FC78" w14:textId="77777777" w:rsidR="009E2F79" w:rsidRPr="009E2F79" w:rsidRDefault="009E2F79" w:rsidP="009E2F79">
      <w:pPr>
        <w:spacing w:after="0" w:line="240" w:lineRule="auto"/>
        <w:rPr>
          <w:szCs w:val="24"/>
        </w:rPr>
      </w:pPr>
    </w:p>
    <w:p w14:paraId="5AE88342" w14:textId="404C3D92" w:rsidR="00086646" w:rsidRDefault="00086646" w:rsidP="009E2F79">
      <w:pPr>
        <w:pStyle w:val="Heading1"/>
      </w:pPr>
      <w:bookmarkStart w:id="8" w:name="_Toc203639992"/>
      <w:r w:rsidRPr="003F3E4E">
        <w:t>Ineligible activity</w:t>
      </w:r>
      <w:bookmarkEnd w:id="8"/>
    </w:p>
    <w:p w14:paraId="2766124F" w14:textId="77777777" w:rsidR="009E2F79" w:rsidRPr="009E2F79" w:rsidRDefault="009E2F79" w:rsidP="009E2F79">
      <w:pPr>
        <w:pStyle w:val="NoSpacing"/>
      </w:pPr>
    </w:p>
    <w:p w14:paraId="519BFE46" w14:textId="38E8ECFB" w:rsidR="00DB0712" w:rsidRPr="003F3E4E" w:rsidRDefault="0017331C" w:rsidP="009E2F79">
      <w:pPr>
        <w:pStyle w:val="ListParagraph"/>
        <w:numPr>
          <w:ilvl w:val="0"/>
          <w:numId w:val="1"/>
        </w:numPr>
        <w:spacing w:after="0" w:line="240" w:lineRule="auto"/>
        <w:ind w:left="567" w:hanging="567"/>
        <w:contextualSpacing w:val="0"/>
      </w:pPr>
      <w:r w:rsidRPr="003F3E4E">
        <w:rPr>
          <w:szCs w:val="24"/>
        </w:rPr>
        <w:t>Additional Learning Support – Element 3 (Top-up) Funding</w:t>
      </w:r>
      <w:r w:rsidR="00DB0712" w:rsidRPr="003F3E4E">
        <w:rPr>
          <w:szCs w:val="24"/>
        </w:rPr>
        <w:t xml:space="preserve"> cannot be used for Basic Skills Support. </w:t>
      </w:r>
    </w:p>
    <w:p w14:paraId="02BD70AB" w14:textId="77777777" w:rsidR="00DB0712" w:rsidRPr="003F3E4E" w:rsidRDefault="00DB0712" w:rsidP="009E2F79">
      <w:pPr>
        <w:pStyle w:val="NoSpacing"/>
      </w:pPr>
    </w:p>
    <w:p w14:paraId="32B7BB10" w14:textId="0F2526A1" w:rsidR="00DB0712" w:rsidRPr="003F3E4E" w:rsidRDefault="0017331C" w:rsidP="009E2F79">
      <w:pPr>
        <w:pStyle w:val="ListParagraph"/>
        <w:numPr>
          <w:ilvl w:val="0"/>
          <w:numId w:val="1"/>
        </w:numPr>
        <w:spacing w:after="0" w:line="240" w:lineRule="auto"/>
        <w:ind w:left="567" w:hanging="567"/>
        <w:contextualSpacing w:val="0"/>
      </w:pPr>
      <w:r w:rsidRPr="003F3E4E">
        <w:rPr>
          <w:szCs w:val="24"/>
        </w:rPr>
        <w:lastRenderedPageBreak/>
        <w:t xml:space="preserve">Additional Learning Support – Element 3 (Top-up) Funding </w:t>
      </w:r>
      <w:r w:rsidR="00DB0712" w:rsidRPr="003F3E4E">
        <w:rPr>
          <w:szCs w:val="24"/>
        </w:rPr>
        <w:t>cannot be used for drop-in learning or out-of-class support which is available to all learners regardless of whether they have A</w:t>
      </w:r>
      <w:r w:rsidRPr="003F3E4E">
        <w:rPr>
          <w:szCs w:val="24"/>
        </w:rPr>
        <w:t>L</w:t>
      </w:r>
      <w:r w:rsidR="00DB0712" w:rsidRPr="003F3E4E">
        <w:rPr>
          <w:szCs w:val="24"/>
        </w:rPr>
        <w:t xml:space="preserve">N. </w:t>
      </w:r>
    </w:p>
    <w:p w14:paraId="1A4C0E3C" w14:textId="77777777" w:rsidR="00DB0712" w:rsidRPr="003F3E4E" w:rsidRDefault="00DB0712" w:rsidP="009E2F79">
      <w:pPr>
        <w:pStyle w:val="NoSpacing"/>
      </w:pPr>
    </w:p>
    <w:p w14:paraId="606B9550" w14:textId="19F51437" w:rsidR="00DB0712" w:rsidRPr="003F3E4E" w:rsidRDefault="0017331C" w:rsidP="009E2F79">
      <w:pPr>
        <w:pStyle w:val="ListParagraph"/>
        <w:numPr>
          <w:ilvl w:val="0"/>
          <w:numId w:val="1"/>
        </w:numPr>
        <w:spacing w:after="0" w:line="240" w:lineRule="auto"/>
        <w:ind w:left="567" w:hanging="567"/>
        <w:contextualSpacing w:val="0"/>
        <w:rPr>
          <w:szCs w:val="24"/>
        </w:rPr>
      </w:pPr>
      <w:r w:rsidRPr="003F3E4E">
        <w:rPr>
          <w:szCs w:val="24"/>
        </w:rPr>
        <w:t xml:space="preserve">Additional Learning Support – Element 3 (Top-up) Funding </w:t>
      </w:r>
      <w:r w:rsidR="00DB0712" w:rsidRPr="003F3E4E">
        <w:rPr>
          <w:szCs w:val="24"/>
        </w:rPr>
        <w:t xml:space="preserve">cannot be used for English for Speakers of Other Languages (ESOL) provision. </w:t>
      </w:r>
    </w:p>
    <w:p w14:paraId="6967EC50" w14:textId="77777777" w:rsidR="00DB0712" w:rsidRPr="003F3E4E" w:rsidRDefault="00DB0712" w:rsidP="009E2F79">
      <w:pPr>
        <w:pStyle w:val="NoSpacing"/>
      </w:pPr>
    </w:p>
    <w:p w14:paraId="3A51A65C" w14:textId="44E8A1FC" w:rsidR="00DB0712" w:rsidRPr="003F3E4E" w:rsidRDefault="0017331C" w:rsidP="009E2F79">
      <w:pPr>
        <w:pStyle w:val="ListParagraph"/>
        <w:numPr>
          <w:ilvl w:val="0"/>
          <w:numId w:val="1"/>
        </w:numPr>
        <w:spacing w:after="0" w:line="240" w:lineRule="auto"/>
        <w:ind w:left="567" w:hanging="567"/>
        <w:contextualSpacing w:val="0"/>
        <w:rPr>
          <w:szCs w:val="24"/>
        </w:rPr>
      </w:pPr>
      <w:r w:rsidRPr="003F3E4E">
        <w:rPr>
          <w:szCs w:val="24"/>
        </w:rPr>
        <w:t xml:space="preserve">Additional Learning Support – Element 3 (Top-up) Funding </w:t>
      </w:r>
      <w:r w:rsidR="00DB0712" w:rsidRPr="003F3E4E">
        <w:rPr>
          <w:szCs w:val="24"/>
        </w:rPr>
        <w:t xml:space="preserve">cannot be used to defray the </w:t>
      </w:r>
      <w:r w:rsidR="008D6F74" w:rsidRPr="003F3E4E">
        <w:rPr>
          <w:szCs w:val="24"/>
        </w:rPr>
        <w:t>salaries</w:t>
      </w:r>
      <w:r w:rsidR="00DB0712" w:rsidRPr="003F3E4E">
        <w:rPr>
          <w:szCs w:val="24"/>
        </w:rPr>
        <w:t xml:space="preserve"> of core teaching or </w:t>
      </w:r>
      <w:r w:rsidR="008D6F74" w:rsidRPr="003F3E4E">
        <w:rPr>
          <w:szCs w:val="24"/>
        </w:rPr>
        <w:t>other key staff (such as technicians or instructor/demonstrators) involved in programme delivery. Neither should it be used to defray the salary costs of senior and middle managers who may have some responsibility for A</w:t>
      </w:r>
      <w:r w:rsidRPr="003F3E4E">
        <w:rPr>
          <w:szCs w:val="24"/>
        </w:rPr>
        <w:t>L</w:t>
      </w:r>
      <w:r w:rsidR="008D6F74" w:rsidRPr="003F3E4E">
        <w:rPr>
          <w:szCs w:val="24"/>
        </w:rPr>
        <w:t xml:space="preserve">N as part of a wider job role. </w:t>
      </w:r>
    </w:p>
    <w:p w14:paraId="38F824B4" w14:textId="77777777" w:rsidR="008D6F74" w:rsidRPr="003F3E4E" w:rsidRDefault="008D6F74" w:rsidP="009E2F79">
      <w:pPr>
        <w:pStyle w:val="NoSpacing"/>
        <w:rPr>
          <w:szCs w:val="24"/>
        </w:rPr>
      </w:pPr>
    </w:p>
    <w:p w14:paraId="1D008B99" w14:textId="7A515E40" w:rsidR="008D6F74" w:rsidRPr="003F3E4E" w:rsidRDefault="0017331C" w:rsidP="009E2F79">
      <w:pPr>
        <w:pStyle w:val="ListParagraph"/>
        <w:numPr>
          <w:ilvl w:val="0"/>
          <w:numId w:val="1"/>
        </w:numPr>
        <w:spacing w:after="0" w:line="240" w:lineRule="auto"/>
        <w:ind w:left="567" w:hanging="567"/>
        <w:contextualSpacing w:val="0"/>
        <w:rPr>
          <w:szCs w:val="24"/>
        </w:rPr>
      </w:pPr>
      <w:r w:rsidRPr="003F3E4E">
        <w:rPr>
          <w:szCs w:val="24"/>
        </w:rPr>
        <w:t xml:space="preserve">Additional Learning Support – Element 3 (Top-up) Funding </w:t>
      </w:r>
      <w:r w:rsidR="008D6F74" w:rsidRPr="003F3E4E">
        <w:rPr>
          <w:szCs w:val="24"/>
        </w:rPr>
        <w:t>cannot be used to provide learners with financial support or support with purchasing course specific equipment.</w:t>
      </w:r>
      <w:r w:rsidR="00024D34">
        <w:rPr>
          <w:szCs w:val="24"/>
        </w:rPr>
        <w:t xml:space="preserve"> </w:t>
      </w:r>
    </w:p>
    <w:p w14:paraId="4A7A335A" w14:textId="77777777" w:rsidR="005919B0" w:rsidRPr="003F3E4E" w:rsidRDefault="005919B0" w:rsidP="009E2F79">
      <w:pPr>
        <w:pStyle w:val="NoSpacing"/>
        <w:rPr>
          <w:szCs w:val="24"/>
        </w:rPr>
      </w:pPr>
    </w:p>
    <w:p w14:paraId="588D942C" w14:textId="686F39C1" w:rsidR="005919B0" w:rsidRDefault="005919B0" w:rsidP="009E2F79">
      <w:pPr>
        <w:pStyle w:val="ListParagraph"/>
        <w:numPr>
          <w:ilvl w:val="0"/>
          <w:numId w:val="1"/>
        </w:numPr>
        <w:spacing w:after="0" w:line="240" w:lineRule="auto"/>
        <w:ind w:left="567" w:hanging="567"/>
        <w:contextualSpacing w:val="0"/>
        <w:rPr>
          <w:szCs w:val="24"/>
        </w:rPr>
      </w:pPr>
      <w:r w:rsidRPr="003F3E4E">
        <w:rPr>
          <w:szCs w:val="24"/>
        </w:rPr>
        <w:t xml:space="preserve">Technical support does not include photocopying, books, printers, general software, capital expenditure on buildings such as lifts, or items that will become the personal property of learners. </w:t>
      </w:r>
    </w:p>
    <w:p w14:paraId="671E0E85" w14:textId="77777777" w:rsidR="009E2F79" w:rsidRPr="009E2F79" w:rsidRDefault="009E2F79" w:rsidP="009E2F79">
      <w:pPr>
        <w:pStyle w:val="NoSpacing"/>
      </w:pPr>
    </w:p>
    <w:p w14:paraId="5DB0EA6C" w14:textId="77777777" w:rsidR="009E2F79" w:rsidRPr="009E2F79" w:rsidRDefault="009E2F79" w:rsidP="009E2F79">
      <w:pPr>
        <w:pStyle w:val="NoSpacing"/>
      </w:pPr>
    </w:p>
    <w:p w14:paraId="22EC010F" w14:textId="6A2399B6" w:rsidR="00317933" w:rsidRDefault="00317933" w:rsidP="009E2F79">
      <w:pPr>
        <w:pStyle w:val="Heading1"/>
      </w:pPr>
      <w:bookmarkStart w:id="9" w:name="_Toc203639993"/>
      <w:r w:rsidRPr="003F3E4E">
        <w:t xml:space="preserve">Evidence </w:t>
      </w:r>
      <w:r w:rsidR="0017121A">
        <w:t>r</w:t>
      </w:r>
      <w:r w:rsidRPr="003F3E4E">
        <w:t>equirements</w:t>
      </w:r>
      <w:bookmarkEnd w:id="9"/>
      <w:r w:rsidRPr="003F3E4E">
        <w:t xml:space="preserve"> </w:t>
      </w:r>
    </w:p>
    <w:p w14:paraId="450A8405" w14:textId="77777777" w:rsidR="009E2F79" w:rsidRPr="009E2F79" w:rsidRDefault="009E2F79" w:rsidP="009E2F79">
      <w:pPr>
        <w:pStyle w:val="NoSpacing"/>
      </w:pPr>
    </w:p>
    <w:p w14:paraId="657EF551" w14:textId="7606B4C2" w:rsidR="004847BE" w:rsidRPr="003F3E4E" w:rsidRDefault="004847BE" w:rsidP="009E2F79">
      <w:pPr>
        <w:pStyle w:val="ListParagraph"/>
        <w:numPr>
          <w:ilvl w:val="0"/>
          <w:numId w:val="1"/>
        </w:numPr>
        <w:spacing w:after="0" w:line="240" w:lineRule="auto"/>
        <w:ind w:left="567" w:hanging="567"/>
        <w:contextualSpacing w:val="0"/>
        <w:rPr>
          <w:szCs w:val="24"/>
        </w:rPr>
      </w:pPr>
      <w:r w:rsidRPr="003F3E4E">
        <w:rPr>
          <w:szCs w:val="24"/>
        </w:rPr>
        <w:t xml:space="preserve">For each learner in receipt of </w:t>
      </w:r>
      <w:r w:rsidR="00025BEF" w:rsidRPr="003F3E4E">
        <w:rPr>
          <w:szCs w:val="24"/>
        </w:rPr>
        <w:t>Additional Learning Support – Element 3 (Top-up) Funding</w:t>
      </w:r>
      <w:r w:rsidRPr="003F3E4E">
        <w:rPr>
          <w:szCs w:val="24"/>
        </w:rPr>
        <w:t>, the Institution should agree the support with the learner and record the outcome in their Individual Learning Plan (ILP), retaining evidence of the assessment of needs, this can be electronic, or paper based. The institution should deliver support to meet the learner’s identified needs and regularly review progress and continuing needs as appropriate.</w:t>
      </w:r>
      <w:r w:rsidR="00024D34">
        <w:rPr>
          <w:szCs w:val="24"/>
        </w:rPr>
        <w:t xml:space="preserve"> </w:t>
      </w:r>
    </w:p>
    <w:p w14:paraId="52961185" w14:textId="3116B4E0" w:rsidR="004847BE" w:rsidRPr="003F3E4E" w:rsidRDefault="004847BE" w:rsidP="009E2F79">
      <w:pPr>
        <w:pStyle w:val="NoSpacing"/>
        <w:rPr>
          <w:szCs w:val="24"/>
        </w:rPr>
      </w:pPr>
    </w:p>
    <w:p w14:paraId="622B0723" w14:textId="49891A33" w:rsidR="004847BE" w:rsidRPr="003F3E4E" w:rsidRDefault="004847BE" w:rsidP="009E2F79">
      <w:pPr>
        <w:pStyle w:val="ListParagraph"/>
        <w:numPr>
          <w:ilvl w:val="0"/>
          <w:numId w:val="1"/>
        </w:numPr>
        <w:spacing w:after="0" w:line="240" w:lineRule="auto"/>
        <w:ind w:left="567" w:hanging="567"/>
        <w:contextualSpacing w:val="0"/>
        <w:rPr>
          <w:szCs w:val="24"/>
        </w:rPr>
      </w:pPr>
      <w:r w:rsidRPr="003F3E4E">
        <w:rPr>
          <w:szCs w:val="24"/>
        </w:rPr>
        <w:t>Where appropriate, learners should have a recorded diagnostic assessment</w:t>
      </w:r>
      <w:r w:rsidR="00580B0E">
        <w:rPr>
          <w:rFonts w:ascii="ZWAdobeF" w:hAnsi="ZWAdobeF" w:cs="ZWAdobeF"/>
          <w:sz w:val="2"/>
          <w:szCs w:val="2"/>
        </w:rPr>
        <w:t>1F</w:t>
      </w:r>
      <w:r w:rsidRPr="003F3E4E">
        <w:rPr>
          <w:rStyle w:val="FootnoteReference"/>
          <w:szCs w:val="24"/>
        </w:rPr>
        <w:footnoteReference w:id="2"/>
      </w:r>
      <w:r w:rsidR="000B3759" w:rsidRPr="003F3E4E">
        <w:rPr>
          <w:szCs w:val="24"/>
        </w:rPr>
        <w:t xml:space="preserve"> </w:t>
      </w:r>
      <w:r w:rsidRPr="003F3E4E">
        <w:rPr>
          <w:szCs w:val="24"/>
        </w:rPr>
        <w:t>evidenced in their ILP, together with identification of individual support needs, and the learning programme.</w:t>
      </w:r>
      <w:r w:rsidR="00024D34">
        <w:rPr>
          <w:szCs w:val="24"/>
        </w:rPr>
        <w:t xml:space="preserve"> </w:t>
      </w:r>
    </w:p>
    <w:p w14:paraId="27BDB22B" w14:textId="61BF0A13" w:rsidR="004847BE" w:rsidRPr="003F3E4E" w:rsidRDefault="004847BE" w:rsidP="009E2F79">
      <w:pPr>
        <w:pStyle w:val="NoSpacing"/>
        <w:rPr>
          <w:szCs w:val="24"/>
        </w:rPr>
      </w:pPr>
    </w:p>
    <w:p w14:paraId="3368D70A" w14:textId="4116AC8E" w:rsidR="004847BE" w:rsidRPr="003F3E4E" w:rsidRDefault="004847BE" w:rsidP="009E2F79">
      <w:pPr>
        <w:pStyle w:val="ListParagraph"/>
        <w:numPr>
          <w:ilvl w:val="0"/>
          <w:numId w:val="1"/>
        </w:numPr>
        <w:spacing w:after="0" w:line="240" w:lineRule="auto"/>
        <w:ind w:left="567" w:hanging="567"/>
        <w:contextualSpacing w:val="0"/>
        <w:rPr>
          <w:szCs w:val="24"/>
        </w:rPr>
      </w:pPr>
      <w:r w:rsidRPr="003F3E4E">
        <w:rPr>
          <w:szCs w:val="24"/>
        </w:rPr>
        <w:t>Where appropriate, the learner, and/or the learner’s advocate should confirm a diagnostic assessment has taken place and agree to the suggested provision. These features should be recorded in each learner’s ILP.</w:t>
      </w:r>
      <w:r w:rsidR="00024D34">
        <w:rPr>
          <w:szCs w:val="24"/>
        </w:rPr>
        <w:t xml:space="preserve"> </w:t>
      </w:r>
    </w:p>
    <w:p w14:paraId="580E760B" w14:textId="1638F32F" w:rsidR="004847BE" w:rsidRPr="003F3E4E" w:rsidRDefault="004847BE" w:rsidP="009E2F79">
      <w:pPr>
        <w:pStyle w:val="NoSpacing"/>
        <w:rPr>
          <w:szCs w:val="24"/>
        </w:rPr>
      </w:pPr>
    </w:p>
    <w:p w14:paraId="03CFBF50" w14:textId="08933916" w:rsidR="004847BE" w:rsidRPr="003F3E4E" w:rsidRDefault="004847BE" w:rsidP="009E2F79">
      <w:pPr>
        <w:pStyle w:val="ListParagraph"/>
        <w:numPr>
          <w:ilvl w:val="0"/>
          <w:numId w:val="1"/>
        </w:numPr>
        <w:spacing w:after="0" w:line="240" w:lineRule="auto"/>
        <w:ind w:left="567" w:hanging="567"/>
        <w:contextualSpacing w:val="0"/>
        <w:rPr>
          <w:szCs w:val="24"/>
        </w:rPr>
      </w:pPr>
      <w:r w:rsidRPr="003F3E4E">
        <w:rPr>
          <w:szCs w:val="24"/>
        </w:rPr>
        <w:t xml:space="preserve">Where </w:t>
      </w:r>
      <w:r w:rsidR="00FA3B66" w:rsidRPr="003F3E4E">
        <w:rPr>
          <w:szCs w:val="24"/>
        </w:rPr>
        <w:t xml:space="preserve">Medr </w:t>
      </w:r>
      <w:r w:rsidRPr="003F3E4E">
        <w:rPr>
          <w:szCs w:val="24"/>
        </w:rPr>
        <w:t>contributes to the costs of specific support, be it human or technical, or to creating an appropriate learning environment, this will be related to individual learners and should be recorded on the ILP. These aspects of the ILP will be subject to selective audit.</w:t>
      </w:r>
      <w:r w:rsidR="00024D34">
        <w:rPr>
          <w:szCs w:val="24"/>
        </w:rPr>
        <w:t xml:space="preserve"> </w:t>
      </w:r>
    </w:p>
    <w:p w14:paraId="79B5E531" w14:textId="2EAD222B" w:rsidR="004847BE" w:rsidRPr="003F3E4E" w:rsidRDefault="004847BE" w:rsidP="009E2F79">
      <w:pPr>
        <w:pStyle w:val="NoSpacing"/>
        <w:rPr>
          <w:szCs w:val="24"/>
        </w:rPr>
      </w:pPr>
    </w:p>
    <w:p w14:paraId="47F9BCF2" w14:textId="0E8AC76E" w:rsidR="00DA4656" w:rsidRDefault="004847BE" w:rsidP="009E2F79">
      <w:pPr>
        <w:pStyle w:val="ListParagraph"/>
        <w:numPr>
          <w:ilvl w:val="0"/>
          <w:numId w:val="1"/>
        </w:numPr>
        <w:spacing w:after="0" w:line="240" w:lineRule="auto"/>
        <w:ind w:left="567" w:hanging="567"/>
        <w:contextualSpacing w:val="0"/>
        <w:rPr>
          <w:szCs w:val="24"/>
        </w:rPr>
      </w:pPr>
      <w:r w:rsidRPr="003F3E4E">
        <w:rPr>
          <w:szCs w:val="24"/>
        </w:rPr>
        <w:t>There is no need to submit this evidence to</w:t>
      </w:r>
      <w:r w:rsidR="00DA4656" w:rsidRPr="003F3E4E">
        <w:rPr>
          <w:szCs w:val="24"/>
        </w:rPr>
        <w:t xml:space="preserve"> Medr</w:t>
      </w:r>
      <w:r w:rsidRPr="003F3E4E">
        <w:rPr>
          <w:szCs w:val="24"/>
        </w:rPr>
        <w:t xml:space="preserve">. However, as a condition of funding, all evidence which confirms individual support requirements must be retained. This evidence may be subject to audit and </w:t>
      </w:r>
      <w:r w:rsidR="00DA4656" w:rsidRPr="003F3E4E">
        <w:rPr>
          <w:szCs w:val="24"/>
        </w:rPr>
        <w:t>Medr</w:t>
      </w:r>
      <w:r w:rsidRPr="003F3E4E">
        <w:rPr>
          <w:szCs w:val="24"/>
        </w:rPr>
        <w:t xml:space="preserve"> reserves the right to request this evidence at any time.  </w:t>
      </w:r>
    </w:p>
    <w:p w14:paraId="5CE74499" w14:textId="77777777" w:rsidR="009E2F79" w:rsidRDefault="009E2F79" w:rsidP="009E2F79">
      <w:pPr>
        <w:spacing w:after="0" w:line="240" w:lineRule="auto"/>
        <w:rPr>
          <w:szCs w:val="24"/>
        </w:rPr>
      </w:pPr>
    </w:p>
    <w:p w14:paraId="5BEA568C" w14:textId="77777777" w:rsidR="009E2F79" w:rsidRPr="009E2F79" w:rsidRDefault="009E2F79" w:rsidP="009E2F79">
      <w:pPr>
        <w:spacing w:after="0" w:line="240" w:lineRule="auto"/>
        <w:rPr>
          <w:szCs w:val="24"/>
        </w:rPr>
      </w:pPr>
    </w:p>
    <w:p w14:paraId="290BE26A" w14:textId="61A9EABF" w:rsidR="00DA4656" w:rsidRDefault="00116B40" w:rsidP="009E2F79">
      <w:pPr>
        <w:pStyle w:val="Heading1"/>
      </w:pPr>
      <w:bookmarkStart w:id="10" w:name="_Toc203639994"/>
      <w:r w:rsidRPr="003F3E4E">
        <w:t>Funding Requests and Payments</w:t>
      </w:r>
      <w:bookmarkEnd w:id="10"/>
    </w:p>
    <w:p w14:paraId="559E2995" w14:textId="77777777" w:rsidR="009E2F79" w:rsidRPr="009E2F79" w:rsidRDefault="009E2F79" w:rsidP="009E2F79">
      <w:pPr>
        <w:pStyle w:val="NoSpacing"/>
      </w:pPr>
    </w:p>
    <w:p w14:paraId="749FC98C" w14:textId="162FC863" w:rsidR="006A44E6" w:rsidRDefault="006A44E6" w:rsidP="009E2F79">
      <w:pPr>
        <w:pStyle w:val="ListParagraph"/>
        <w:numPr>
          <w:ilvl w:val="0"/>
          <w:numId w:val="1"/>
        </w:numPr>
        <w:spacing w:after="0" w:line="240" w:lineRule="auto"/>
        <w:ind w:left="567" w:hanging="567"/>
        <w:contextualSpacing w:val="0"/>
        <w:rPr>
          <w:szCs w:val="24"/>
        </w:rPr>
      </w:pPr>
      <w:r>
        <w:rPr>
          <w:szCs w:val="24"/>
        </w:rPr>
        <w:t xml:space="preserve">If Institutions would like to apply for funding for an academic year they will need to contact Medr via </w:t>
      </w:r>
      <w:hyperlink r:id="rId14" w:history="1">
        <w:r w:rsidRPr="003F3E4E">
          <w:rPr>
            <w:rStyle w:val="Hyperlink"/>
            <w:szCs w:val="24"/>
          </w:rPr>
          <w:t>InvestmentandPerformance@medr.cymru</w:t>
        </w:r>
      </w:hyperlink>
      <w:r>
        <w:t xml:space="preserve"> </w:t>
      </w:r>
      <w:r w:rsidRPr="000B28AD">
        <w:rPr>
          <w:szCs w:val="24"/>
        </w:rPr>
        <w:t xml:space="preserve">and a secure file transfer </w:t>
      </w:r>
      <w:r w:rsidR="000B28AD" w:rsidRPr="000B28AD">
        <w:rPr>
          <w:szCs w:val="24"/>
        </w:rPr>
        <w:t xml:space="preserve">will be set up for the purposes of sending personal information. </w:t>
      </w:r>
    </w:p>
    <w:p w14:paraId="1BAF1AC7" w14:textId="77777777" w:rsidR="000B28AD" w:rsidRDefault="000B28AD" w:rsidP="009E2F79">
      <w:pPr>
        <w:pStyle w:val="NoSpacing"/>
        <w:rPr>
          <w:szCs w:val="24"/>
        </w:rPr>
      </w:pPr>
    </w:p>
    <w:p w14:paraId="59525A34" w14:textId="3B3639BB" w:rsidR="00116B40" w:rsidRPr="003F3E4E" w:rsidRDefault="00116B40" w:rsidP="009E2F79">
      <w:pPr>
        <w:pStyle w:val="ListParagraph"/>
        <w:numPr>
          <w:ilvl w:val="0"/>
          <w:numId w:val="1"/>
        </w:numPr>
        <w:spacing w:after="0" w:line="240" w:lineRule="auto"/>
        <w:ind w:left="567" w:hanging="567"/>
        <w:contextualSpacing w:val="0"/>
        <w:rPr>
          <w:szCs w:val="24"/>
        </w:rPr>
      </w:pPr>
      <w:r w:rsidRPr="003F3E4E">
        <w:rPr>
          <w:szCs w:val="24"/>
        </w:rPr>
        <w:t xml:space="preserve">Completed application forms (found at </w:t>
      </w:r>
      <w:r w:rsidRPr="009E2F79">
        <w:rPr>
          <w:b/>
          <w:bCs/>
          <w:szCs w:val="24"/>
        </w:rPr>
        <w:t>Annex A</w:t>
      </w:r>
      <w:r w:rsidRPr="003F3E4E">
        <w:rPr>
          <w:szCs w:val="24"/>
        </w:rPr>
        <w:t xml:space="preserve">) should be signed and submitted to Medr </w:t>
      </w:r>
      <w:r w:rsidR="000B28AD">
        <w:rPr>
          <w:szCs w:val="24"/>
        </w:rPr>
        <w:t xml:space="preserve">via </w:t>
      </w:r>
      <w:r w:rsidR="0015724A">
        <w:rPr>
          <w:szCs w:val="24"/>
        </w:rPr>
        <w:t xml:space="preserve">the secure file transfer system </w:t>
      </w:r>
      <w:r w:rsidR="003004E8" w:rsidRPr="003F3E4E">
        <w:rPr>
          <w:szCs w:val="24"/>
        </w:rPr>
        <w:t xml:space="preserve">no later than the last </w:t>
      </w:r>
      <w:r w:rsidR="00310B57" w:rsidRPr="003F3E4E">
        <w:rPr>
          <w:szCs w:val="24"/>
        </w:rPr>
        <w:t xml:space="preserve">working day in September. Any applications submitted after this date may not be </w:t>
      </w:r>
      <w:r w:rsidR="00A06455">
        <w:rPr>
          <w:szCs w:val="24"/>
        </w:rPr>
        <w:t>considered</w:t>
      </w:r>
      <w:r w:rsidR="0045590A" w:rsidRPr="003F3E4E">
        <w:rPr>
          <w:szCs w:val="24"/>
        </w:rPr>
        <w:t xml:space="preserve">. </w:t>
      </w:r>
    </w:p>
    <w:p w14:paraId="601F38C1" w14:textId="77777777" w:rsidR="00D13A73" w:rsidRPr="003F3E4E" w:rsidRDefault="00D13A73" w:rsidP="009E2F79">
      <w:pPr>
        <w:pStyle w:val="NoSpacing"/>
        <w:rPr>
          <w:szCs w:val="24"/>
        </w:rPr>
      </w:pPr>
    </w:p>
    <w:p w14:paraId="632F06B8" w14:textId="61758F8C" w:rsidR="0045590A" w:rsidRPr="003F3E4E" w:rsidRDefault="0045590A" w:rsidP="009E2F79">
      <w:pPr>
        <w:pStyle w:val="ListParagraph"/>
        <w:numPr>
          <w:ilvl w:val="0"/>
          <w:numId w:val="1"/>
        </w:numPr>
        <w:spacing w:after="0" w:line="240" w:lineRule="auto"/>
        <w:ind w:left="567" w:hanging="567"/>
        <w:contextualSpacing w:val="0"/>
        <w:rPr>
          <w:szCs w:val="24"/>
        </w:rPr>
      </w:pPr>
      <w:r w:rsidRPr="003F3E4E">
        <w:rPr>
          <w:szCs w:val="24"/>
        </w:rPr>
        <w:t xml:space="preserve">Funding will be paid in three equal termly instalments. </w:t>
      </w:r>
    </w:p>
    <w:p w14:paraId="2E8AFFDE" w14:textId="77777777" w:rsidR="00D13A73" w:rsidRPr="003F3E4E" w:rsidRDefault="00D13A73" w:rsidP="009E2F79">
      <w:pPr>
        <w:pStyle w:val="NoSpacing"/>
        <w:rPr>
          <w:szCs w:val="24"/>
        </w:rPr>
      </w:pPr>
    </w:p>
    <w:p w14:paraId="0A92D816" w14:textId="63EB158E" w:rsidR="00921F8D" w:rsidRPr="003F3E4E" w:rsidRDefault="00E07C69" w:rsidP="009E2F79">
      <w:pPr>
        <w:pStyle w:val="ListParagraph"/>
        <w:numPr>
          <w:ilvl w:val="0"/>
          <w:numId w:val="1"/>
        </w:numPr>
        <w:spacing w:after="0" w:line="240" w:lineRule="auto"/>
        <w:ind w:left="567" w:hanging="567"/>
        <w:contextualSpacing w:val="0"/>
        <w:rPr>
          <w:szCs w:val="24"/>
        </w:rPr>
      </w:pPr>
      <w:r w:rsidRPr="003F3E4E">
        <w:rPr>
          <w:szCs w:val="24"/>
        </w:rPr>
        <w:t xml:space="preserve">Providers must submit a verification form </w:t>
      </w:r>
      <w:r w:rsidR="0074501C" w:rsidRPr="003F3E4E">
        <w:rPr>
          <w:szCs w:val="24"/>
        </w:rPr>
        <w:t xml:space="preserve">confirming learner attendance </w:t>
      </w:r>
      <w:r w:rsidR="00620AD7" w:rsidRPr="003F3E4E">
        <w:rPr>
          <w:szCs w:val="24"/>
        </w:rPr>
        <w:t xml:space="preserve">each term. </w:t>
      </w:r>
      <w:r w:rsidR="00DE139C" w:rsidRPr="003F3E4E">
        <w:rPr>
          <w:szCs w:val="24"/>
        </w:rPr>
        <w:t xml:space="preserve">A learner verification form template can be found at </w:t>
      </w:r>
      <w:r w:rsidR="00DE139C" w:rsidRPr="009E2F79">
        <w:rPr>
          <w:b/>
          <w:bCs/>
          <w:szCs w:val="24"/>
        </w:rPr>
        <w:t>Annex</w:t>
      </w:r>
      <w:r w:rsidR="00A15F94" w:rsidRPr="009E2F79">
        <w:rPr>
          <w:b/>
          <w:bCs/>
          <w:szCs w:val="24"/>
        </w:rPr>
        <w:t>es</w:t>
      </w:r>
      <w:r w:rsidR="00DE139C" w:rsidRPr="009E2F79">
        <w:rPr>
          <w:b/>
          <w:bCs/>
          <w:szCs w:val="24"/>
        </w:rPr>
        <w:t xml:space="preserve"> </w:t>
      </w:r>
      <w:r w:rsidR="001337C1" w:rsidRPr="001337C1">
        <w:rPr>
          <w:b/>
          <w:bCs/>
          <w:szCs w:val="24"/>
        </w:rPr>
        <w:t>B</w:t>
      </w:r>
      <w:r w:rsidR="00A15F94" w:rsidRPr="001337C1">
        <w:rPr>
          <w:b/>
          <w:bCs/>
          <w:szCs w:val="24"/>
        </w:rPr>
        <w:t>-</w:t>
      </w:r>
      <w:r w:rsidR="001337C1" w:rsidRPr="001337C1">
        <w:rPr>
          <w:b/>
          <w:bCs/>
          <w:szCs w:val="24"/>
        </w:rPr>
        <w:t>D</w:t>
      </w:r>
      <w:r w:rsidR="002825E3" w:rsidRPr="003F3E4E">
        <w:rPr>
          <w:szCs w:val="24"/>
        </w:rPr>
        <w:t>. Forms must be submitted in by the following deadlines:</w:t>
      </w:r>
    </w:p>
    <w:p w14:paraId="53DB09F9" w14:textId="3796FD94" w:rsidR="00A15F94" w:rsidRPr="003F3E4E" w:rsidRDefault="00921F8D" w:rsidP="00921F8D">
      <w:pPr>
        <w:pStyle w:val="ListParagraph"/>
        <w:numPr>
          <w:ilvl w:val="1"/>
          <w:numId w:val="1"/>
        </w:numPr>
        <w:rPr>
          <w:szCs w:val="24"/>
        </w:rPr>
      </w:pPr>
      <w:r w:rsidRPr="003F3E4E">
        <w:rPr>
          <w:szCs w:val="24"/>
        </w:rPr>
        <w:t xml:space="preserve">Final working day in January for the </w:t>
      </w:r>
      <w:r w:rsidR="006C7EC7" w:rsidRPr="003F3E4E">
        <w:rPr>
          <w:szCs w:val="24"/>
        </w:rPr>
        <w:t>Autumn Term</w:t>
      </w:r>
      <w:r w:rsidR="00A15F94" w:rsidRPr="003F3E4E">
        <w:rPr>
          <w:szCs w:val="24"/>
        </w:rPr>
        <w:t xml:space="preserve"> </w:t>
      </w:r>
      <w:r w:rsidR="00A15F94" w:rsidRPr="009E2F79">
        <w:rPr>
          <w:b/>
          <w:bCs/>
          <w:szCs w:val="24"/>
        </w:rPr>
        <w:t>Annex</w:t>
      </w:r>
      <w:r w:rsidR="00A15F94" w:rsidRPr="003F3E4E">
        <w:rPr>
          <w:szCs w:val="24"/>
        </w:rPr>
        <w:t xml:space="preserve"> </w:t>
      </w:r>
      <w:r w:rsidR="001337C1" w:rsidRPr="001337C1">
        <w:rPr>
          <w:b/>
          <w:bCs/>
          <w:szCs w:val="24"/>
        </w:rPr>
        <w:t>B</w:t>
      </w:r>
    </w:p>
    <w:p w14:paraId="10B834A3" w14:textId="0771A7B2" w:rsidR="000831A2" w:rsidRPr="003F3E4E" w:rsidRDefault="00A15F94" w:rsidP="00921F8D">
      <w:pPr>
        <w:pStyle w:val="ListParagraph"/>
        <w:numPr>
          <w:ilvl w:val="1"/>
          <w:numId w:val="1"/>
        </w:numPr>
        <w:rPr>
          <w:szCs w:val="24"/>
        </w:rPr>
      </w:pPr>
      <w:r w:rsidRPr="003F3E4E">
        <w:rPr>
          <w:szCs w:val="24"/>
        </w:rPr>
        <w:t xml:space="preserve">Final working day in April for the </w:t>
      </w:r>
      <w:r w:rsidR="000831A2" w:rsidRPr="003F3E4E">
        <w:rPr>
          <w:szCs w:val="24"/>
        </w:rPr>
        <w:t xml:space="preserve">Spring Term </w:t>
      </w:r>
      <w:r w:rsidR="000831A2" w:rsidRPr="009E2F79">
        <w:rPr>
          <w:b/>
          <w:bCs/>
          <w:szCs w:val="24"/>
        </w:rPr>
        <w:t>Annex</w:t>
      </w:r>
      <w:r w:rsidR="000831A2" w:rsidRPr="003F3E4E">
        <w:rPr>
          <w:szCs w:val="24"/>
        </w:rPr>
        <w:t xml:space="preserve"> </w:t>
      </w:r>
      <w:r w:rsidR="001337C1">
        <w:rPr>
          <w:b/>
          <w:bCs/>
          <w:szCs w:val="24"/>
        </w:rPr>
        <w:t>C</w:t>
      </w:r>
    </w:p>
    <w:p w14:paraId="11D186EB" w14:textId="32043220" w:rsidR="002825E3" w:rsidRDefault="000831A2" w:rsidP="00921F8D">
      <w:pPr>
        <w:pStyle w:val="ListParagraph"/>
        <w:numPr>
          <w:ilvl w:val="1"/>
          <w:numId w:val="1"/>
        </w:numPr>
        <w:rPr>
          <w:szCs w:val="24"/>
        </w:rPr>
      </w:pPr>
      <w:r w:rsidRPr="003F3E4E">
        <w:rPr>
          <w:szCs w:val="24"/>
        </w:rPr>
        <w:t xml:space="preserve">Final working day in August for the Summer Term </w:t>
      </w:r>
      <w:r w:rsidR="00675FFE">
        <w:rPr>
          <w:b/>
          <w:bCs/>
          <w:szCs w:val="24"/>
        </w:rPr>
        <w:t xml:space="preserve">Annex </w:t>
      </w:r>
      <w:r w:rsidR="001337C1">
        <w:rPr>
          <w:b/>
          <w:bCs/>
          <w:szCs w:val="24"/>
        </w:rPr>
        <w:t>D</w:t>
      </w:r>
      <w:r w:rsidR="002A0DAE">
        <w:rPr>
          <w:szCs w:val="24"/>
        </w:rPr>
        <w:t xml:space="preserve">. This will also be used as a certificate of expenditure as listed below. </w:t>
      </w:r>
    </w:p>
    <w:p w14:paraId="47952E98" w14:textId="77777777" w:rsidR="009E2F79" w:rsidRPr="009E2F79" w:rsidRDefault="009E2F79" w:rsidP="009E2F79">
      <w:pPr>
        <w:pStyle w:val="NoSpacing"/>
      </w:pPr>
    </w:p>
    <w:p w14:paraId="4C99304F" w14:textId="36AA763D" w:rsidR="008C06C5" w:rsidRPr="003F3E4E" w:rsidRDefault="008C06C5" w:rsidP="009E2F79">
      <w:pPr>
        <w:pStyle w:val="ListParagraph"/>
        <w:numPr>
          <w:ilvl w:val="0"/>
          <w:numId w:val="1"/>
        </w:numPr>
        <w:spacing w:after="0" w:line="240" w:lineRule="auto"/>
        <w:ind w:left="567" w:hanging="567"/>
        <w:contextualSpacing w:val="0"/>
        <w:rPr>
          <w:szCs w:val="24"/>
        </w:rPr>
      </w:pPr>
      <w:r w:rsidRPr="003F3E4E">
        <w:rPr>
          <w:szCs w:val="24"/>
        </w:rPr>
        <w:t xml:space="preserve">Institutions should notify Medr of learners who leave early. Notification must reach Medr within 10 working days of the learners leaving date. A withdrawal form for this purpose can be found at </w:t>
      </w:r>
      <w:r w:rsidRPr="009E2F79">
        <w:rPr>
          <w:b/>
          <w:bCs/>
          <w:szCs w:val="24"/>
        </w:rPr>
        <w:t xml:space="preserve">Annex </w:t>
      </w:r>
      <w:r w:rsidR="001337C1">
        <w:rPr>
          <w:b/>
          <w:bCs/>
          <w:szCs w:val="24"/>
        </w:rPr>
        <w:t>E</w:t>
      </w:r>
      <w:r w:rsidRPr="003F3E4E">
        <w:rPr>
          <w:szCs w:val="24"/>
        </w:rPr>
        <w:t xml:space="preserve">. </w:t>
      </w:r>
      <w:r w:rsidR="00AF6103" w:rsidRPr="003F3E4E">
        <w:rPr>
          <w:szCs w:val="24"/>
        </w:rPr>
        <w:t xml:space="preserve">Institutions must also submit </w:t>
      </w:r>
      <w:r w:rsidR="00D8453B" w:rsidRPr="003F3E4E">
        <w:rPr>
          <w:szCs w:val="24"/>
        </w:rPr>
        <w:t xml:space="preserve">the final review report for the learner. Failure to notify Medr may result in a full reclaim. </w:t>
      </w:r>
    </w:p>
    <w:p w14:paraId="74C287CB" w14:textId="77777777" w:rsidR="00AF504A" w:rsidRPr="003F3E4E" w:rsidRDefault="00AF504A" w:rsidP="009E2F79">
      <w:pPr>
        <w:pStyle w:val="NoSpacing"/>
      </w:pPr>
    </w:p>
    <w:p w14:paraId="43E38DCE" w14:textId="6528E011" w:rsidR="00846110" w:rsidRPr="003F3E4E" w:rsidRDefault="00846110" w:rsidP="009E2F79">
      <w:pPr>
        <w:pStyle w:val="ListParagraph"/>
        <w:numPr>
          <w:ilvl w:val="0"/>
          <w:numId w:val="1"/>
        </w:numPr>
        <w:spacing w:after="0" w:line="240" w:lineRule="auto"/>
        <w:ind w:left="567" w:hanging="567"/>
        <w:contextualSpacing w:val="0"/>
        <w:rPr>
          <w:szCs w:val="24"/>
        </w:rPr>
      </w:pPr>
      <w:r w:rsidRPr="003F3E4E">
        <w:rPr>
          <w:szCs w:val="24"/>
        </w:rPr>
        <w:t xml:space="preserve">Institutions should inform Medr as soon as possible of any circumstances which may influence a learners funding. </w:t>
      </w:r>
      <w:r w:rsidR="00AF504A" w:rsidRPr="003F3E4E">
        <w:rPr>
          <w:szCs w:val="24"/>
        </w:rPr>
        <w:t xml:space="preserve">Any changes affecting funding require prior agreement. </w:t>
      </w:r>
    </w:p>
    <w:p w14:paraId="1350206C" w14:textId="77777777" w:rsidR="008C06C5" w:rsidRPr="003F3E4E" w:rsidRDefault="008C06C5" w:rsidP="009E2F79">
      <w:pPr>
        <w:pStyle w:val="NoSpacing"/>
        <w:rPr>
          <w:szCs w:val="24"/>
        </w:rPr>
      </w:pPr>
    </w:p>
    <w:p w14:paraId="5840D4DF" w14:textId="053F9757" w:rsidR="000831A2" w:rsidRDefault="00305E92" w:rsidP="009E2F79">
      <w:pPr>
        <w:pStyle w:val="ListParagraph"/>
        <w:numPr>
          <w:ilvl w:val="0"/>
          <w:numId w:val="1"/>
        </w:numPr>
        <w:spacing w:after="0" w:line="240" w:lineRule="auto"/>
        <w:ind w:left="567" w:hanging="567"/>
        <w:contextualSpacing w:val="0"/>
        <w:rPr>
          <w:szCs w:val="24"/>
        </w:rPr>
      </w:pPr>
      <w:r w:rsidRPr="003F3E4E">
        <w:rPr>
          <w:szCs w:val="24"/>
        </w:rPr>
        <w:t>Institutions are also required to complete an Annual Certificate of Expenditure</w:t>
      </w:r>
      <w:r>
        <w:rPr>
          <w:szCs w:val="24"/>
        </w:rPr>
        <w:t xml:space="preserve"> in respect of any Element 3 </w:t>
      </w:r>
      <w:r w:rsidR="00BE07F8">
        <w:rPr>
          <w:szCs w:val="24"/>
        </w:rPr>
        <w:t xml:space="preserve">funding allocation. A template for this Certificate can be found in </w:t>
      </w:r>
      <w:r w:rsidR="00BE07F8" w:rsidRPr="009E2F79">
        <w:rPr>
          <w:b/>
          <w:bCs/>
          <w:szCs w:val="24"/>
        </w:rPr>
        <w:t>Annex</w:t>
      </w:r>
      <w:r w:rsidR="00BE07F8">
        <w:rPr>
          <w:szCs w:val="24"/>
        </w:rPr>
        <w:t xml:space="preserve"> </w:t>
      </w:r>
      <w:r w:rsidR="001337C1" w:rsidRPr="001337C1">
        <w:rPr>
          <w:b/>
          <w:bCs/>
          <w:szCs w:val="24"/>
        </w:rPr>
        <w:t>D</w:t>
      </w:r>
      <w:r w:rsidR="00BE07F8">
        <w:rPr>
          <w:szCs w:val="24"/>
        </w:rPr>
        <w:t>.</w:t>
      </w:r>
      <w:r w:rsidR="002A0DAE">
        <w:rPr>
          <w:szCs w:val="24"/>
        </w:rPr>
        <w:t xml:space="preserve"> Included in the learner verification form</w:t>
      </w:r>
      <w:r w:rsidR="00BE07F8">
        <w:rPr>
          <w:szCs w:val="24"/>
        </w:rPr>
        <w:t xml:space="preserve"> </w:t>
      </w:r>
      <w:r w:rsidR="00C81360">
        <w:rPr>
          <w:szCs w:val="24"/>
        </w:rPr>
        <w:t xml:space="preserve">for the Summer Term. </w:t>
      </w:r>
    </w:p>
    <w:p w14:paraId="3640E06C" w14:textId="77777777" w:rsidR="00BE07F8" w:rsidRDefault="00BE07F8" w:rsidP="009E2F79">
      <w:pPr>
        <w:pStyle w:val="NoSpacing"/>
        <w:rPr>
          <w:szCs w:val="24"/>
        </w:rPr>
      </w:pPr>
    </w:p>
    <w:p w14:paraId="6AC9FE08" w14:textId="7EBE1F27" w:rsidR="00EF085B" w:rsidRDefault="004F3CC5" w:rsidP="009E2F79">
      <w:pPr>
        <w:pStyle w:val="ListParagraph"/>
        <w:numPr>
          <w:ilvl w:val="0"/>
          <w:numId w:val="1"/>
        </w:numPr>
        <w:spacing w:after="0" w:line="240" w:lineRule="auto"/>
        <w:ind w:left="567" w:hanging="567"/>
        <w:contextualSpacing w:val="0"/>
        <w:rPr>
          <w:szCs w:val="24"/>
        </w:rPr>
      </w:pPr>
      <w:r w:rsidRPr="004F3CC5">
        <w:rPr>
          <w:szCs w:val="24"/>
        </w:rPr>
        <w:t>Any unspent ALS funding identified in the</w:t>
      </w:r>
      <w:r w:rsidR="008C06C5">
        <w:rPr>
          <w:szCs w:val="24"/>
        </w:rPr>
        <w:t xml:space="preserve"> Certificate of Expenditure</w:t>
      </w:r>
      <w:r w:rsidRPr="004F3CC5">
        <w:rPr>
          <w:szCs w:val="24"/>
        </w:rPr>
        <w:t xml:space="preserve"> will be reclaimed in full by </w:t>
      </w:r>
      <w:r w:rsidR="00E14752">
        <w:rPr>
          <w:szCs w:val="24"/>
        </w:rPr>
        <w:t>Medr</w:t>
      </w:r>
      <w:r w:rsidRPr="004F3CC5">
        <w:rPr>
          <w:szCs w:val="24"/>
        </w:rPr>
        <w:t>. Proceeds from sale of obsolete equipment must be included in the institution's reconciliation. </w:t>
      </w:r>
    </w:p>
    <w:p w14:paraId="39D4C2DB" w14:textId="77777777" w:rsidR="00030C30" w:rsidRPr="00030C30" w:rsidRDefault="00030C30" w:rsidP="009E2F79">
      <w:pPr>
        <w:pStyle w:val="NoSpacing"/>
      </w:pPr>
    </w:p>
    <w:p w14:paraId="222D2AEE" w14:textId="07574542" w:rsidR="00030C30" w:rsidRPr="004F3CC5" w:rsidRDefault="00030C30" w:rsidP="009E2F79">
      <w:pPr>
        <w:pStyle w:val="ListParagraph"/>
        <w:numPr>
          <w:ilvl w:val="0"/>
          <w:numId w:val="1"/>
        </w:numPr>
        <w:spacing w:after="0" w:line="240" w:lineRule="auto"/>
        <w:ind w:left="567" w:hanging="567"/>
        <w:contextualSpacing w:val="0"/>
        <w:rPr>
          <w:szCs w:val="24"/>
        </w:rPr>
      </w:pPr>
      <w:r>
        <w:rPr>
          <w:szCs w:val="24"/>
        </w:rPr>
        <w:t xml:space="preserve">Additional Learning Support – Element 3 (Top-up) Funding will be subject to audit by Medr or any other officer or agency appointed by Medr and may result in a funding reclaim. </w:t>
      </w:r>
    </w:p>
    <w:p w14:paraId="6CA611AA" w14:textId="1789FC89" w:rsidR="00317933" w:rsidRDefault="00317933" w:rsidP="009E2F79">
      <w:pPr>
        <w:pStyle w:val="NoSpacing"/>
      </w:pPr>
    </w:p>
    <w:p w14:paraId="18ECA038" w14:textId="77777777" w:rsidR="009E2F79" w:rsidRDefault="009E2F79" w:rsidP="009E2F79">
      <w:pPr>
        <w:pStyle w:val="NoSpacing"/>
      </w:pPr>
    </w:p>
    <w:p w14:paraId="5AF092A1" w14:textId="4ED0B2AA" w:rsidR="0057352F" w:rsidRDefault="0057352F" w:rsidP="009E2F79">
      <w:pPr>
        <w:pStyle w:val="Heading1"/>
      </w:pPr>
      <w:bookmarkStart w:id="11" w:name="_Toc203639995"/>
      <w:r>
        <w:t xml:space="preserve">Contact </w:t>
      </w:r>
      <w:r w:rsidR="0017121A">
        <w:t>d</w:t>
      </w:r>
      <w:r>
        <w:t>etails</w:t>
      </w:r>
      <w:bookmarkEnd w:id="11"/>
    </w:p>
    <w:p w14:paraId="36379661" w14:textId="77777777" w:rsidR="009E2F79" w:rsidRPr="009E2F79" w:rsidRDefault="009E2F79" w:rsidP="009E2F79">
      <w:pPr>
        <w:pStyle w:val="NoSpacing"/>
      </w:pPr>
    </w:p>
    <w:p w14:paraId="5A361017" w14:textId="44BE3B8B" w:rsidR="0057352F" w:rsidRPr="00855A9B" w:rsidRDefault="0057352F" w:rsidP="009E2F79">
      <w:pPr>
        <w:pStyle w:val="ListParagraph"/>
        <w:numPr>
          <w:ilvl w:val="0"/>
          <w:numId w:val="1"/>
        </w:numPr>
        <w:spacing w:after="0" w:line="240" w:lineRule="auto"/>
        <w:ind w:left="567" w:hanging="567"/>
        <w:contextualSpacing w:val="0"/>
        <w:rPr>
          <w:szCs w:val="24"/>
        </w:rPr>
      </w:pPr>
      <w:r w:rsidRPr="00855A9B">
        <w:rPr>
          <w:szCs w:val="24"/>
        </w:rPr>
        <w:t xml:space="preserve">For any queries relating to the content of this Guidance, please contact Medr at </w:t>
      </w:r>
      <w:hyperlink r:id="rId15" w:history="1">
        <w:r w:rsidR="00855A9B" w:rsidRPr="00755BF8">
          <w:rPr>
            <w:rStyle w:val="Hyperlink"/>
            <w:szCs w:val="24"/>
          </w:rPr>
          <w:t>InvestmentandPerformance@medr.cymru</w:t>
        </w:r>
      </w:hyperlink>
      <w:r w:rsidR="00E44A15">
        <w:rPr>
          <w:szCs w:val="24"/>
        </w:rPr>
        <w:t>.</w:t>
      </w:r>
    </w:p>
    <w:p w14:paraId="3115C5EC" w14:textId="77777777" w:rsidR="0057352F" w:rsidRDefault="0057352F" w:rsidP="009E2F79">
      <w:pPr>
        <w:pStyle w:val="NoSpacing"/>
      </w:pPr>
    </w:p>
    <w:p w14:paraId="39EAE1B1" w14:textId="5D289328" w:rsidR="00E14752" w:rsidRDefault="00E14752" w:rsidP="009E2F79">
      <w:pPr>
        <w:pStyle w:val="NoSpacing"/>
      </w:pPr>
      <w:r>
        <w:br w:type="page"/>
      </w:r>
    </w:p>
    <w:p w14:paraId="78A25369" w14:textId="1874274E" w:rsidR="00A319C5" w:rsidRDefault="00E14752" w:rsidP="009E2F79">
      <w:pPr>
        <w:pStyle w:val="Heading1"/>
      </w:pPr>
      <w:bookmarkStart w:id="12" w:name="_Toc203639996"/>
      <w:r w:rsidRPr="00620F33">
        <w:lastRenderedPageBreak/>
        <w:t>Annexes</w:t>
      </w:r>
      <w:bookmarkEnd w:id="12"/>
    </w:p>
    <w:p w14:paraId="28445403" w14:textId="77777777" w:rsidR="0043687C" w:rsidRDefault="0043687C" w:rsidP="00024D34">
      <w:pPr>
        <w:pStyle w:val="NoSpacing"/>
      </w:pPr>
    </w:p>
    <w:p w14:paraId="691BAD80" w14:textId="77777777" w:rsidR="0043687C" w:rsidRPr="0043687C" w:rsidRDefault="0043687C" w:rsidP="00024D34">
      <w:pPr>
        <w:pStyle w:val="NoSpacing"/>
      </w:pPr>
    </w:p>
    <w:tbl>
      <w:tblPr>
        <w:tblStyle w:val="TableGrid"/>
        <w:tblW w:w="5884" w:type="dxa"/>
        <w:jc w:val="center"/>
        <w:tblLook w:val="04A0" w:firstRow="1" w:lastRow="0" w:firstColumn="1" w:lastColumn="0" w:noHBand="0" w:noVBand="1"/>
      </w:tblPr>
      <w:tblGrid>
        <w:gridCol w:w="1270"/>
        <w:gridCol w:w="4614"/>
      </w:tblGrid>
      <w:tr w:rsidR="00C83AF9" w14:paraId="3EA58554" w14:textId="77777777" w:rsidTr="0043687C">
        <w:trPr>
          <w:jc w:val="center"/>
        </w:trPr>
        <w:tc>
          <w:tcPr>
            <w:tcW w:w="1270" w:type="dxa"/>
          </w:tcPr>
          <w:p w14:paraId="1CFC30B9" w14:textId="6A5B9F41" w:rsidR="00C83AF9" w:rsidRPr="00C83AF9" w:rsidRDefault="00C83AF9" w:rsidP="00C83AF9">
            <w:pPr>
              <w:jc w:val="center"/>
              <w:rPr>
                <w:b/>
                <w:bCs/>
                <w:color w:val="005C4F" w:themeColor="accent1"/>
                <w:szCs w:val="24"/>
              </w:rPr>
            </w:pPr>
            <w:r>
              <w:rPr>
                <w:b/>
                <w:bCs/>
                <w:color w:val="005C4F" w:themeColor="accent1"/>
                <w:szCs w:val="24"/>
              </w:rPr>
              <w:t>Annex</w:t>
            </w:r>
          </w:p>
        </w:tc>
        <w:tc>
          <w:tcPr>
            <w:tcW w:w="4614" w:type="dxa"/>
          </w:tcPr>
          <w:p w14:paraId="11E5F99C" w14:textId="7E79E0D8" w:rsidR="00C83AF9" w:rsidRPr="00C83AF9" w:rsidRDefault="00C83AF9" w:rsidP="00C83AF9">
            <w:pPr>
              <w:jc w:val="center"/>
              <w:rPr>
                <w:b/>
                <w:bCs/>
                <w:color w:val="005C4F" w:themeColor="accent1"/>
                <w:szCs w:val="24"/>
              </w:rPr>
            </w:pPr>
            <w:r>
              <w:rPr>
                <w:b/>
                <w:bCs/>
                <w:color w:val="005C4F" w:themeColor="accent1"/>
                <w:szCs w:val="24"/>
              </w:rPr>
              <w:t>Title</w:t>
            </w:r>
          </w:p>
        </w:tc>
      </w:tr>
      <w:tr w:rsidR="00C83AF9" w14:paraId="0CAC9F28" w14:textId="77777777" w:rsidTr="0043687C">
        <w:trPr>
          <w:jc w:val="center"/>
        </w:trPr>
        <w:tc>
          <w:tcPr>
            <w:tcW w:w="1270" w:type="dxa"/>
          </w:tcPr>
          <w:p w14:paraId="6EF8AF12" w14:textId="24C9FFB4" w:rsidR="00C83AF9" w:rsidRPr="00C83AF9" w:rsidRDefault="00C83AF9">
            <w:pPr>
              <w:rPr>
                <w:szCs w:val="24"/>
              </w:rPr>
            </w:pPr>
            <w:r>
              <w:rPr>
                <w:szCs w:val="24"/>
              </w:rPr>
              <w:t>Annex A</w:t>
            </w:r>
          </w:p>
        </w:tc>
        <w:tc>
          <w:tcPr>
            <w:tcW w:w="4614" w:type="dxa"/>
          </w:tcPr>
          <w:p w14:paraId="55613149" w14:textId="29027B54" w:rsidR="00C83AF9" w:rsidRPr="00C83AF9" w:rsidRDefault="00C83AF9">
            <w:pPr>
              <w:rPr>
                <w:szCs w:val="24"/>
              </w:rPr>
            </w:pPr>
            <w:r>
              <w:rPr>
                <w:szCs w:val="24"/>
              </w:rPr>
              <w:t>Application Form</w:t>
            </w:r>
          </w:p>
        </w:tc>
      </w:tr>
      <w:tr w:rsidR="00C83AF9" w14:paraId="53A0A57C" w14:textId="77777777" w:rsidTr="0043687C">
        <w:trPr>
          <w:jc w:val="center"/>
        </w:trPr>
        <w:tc>
          <w:tcPr>
            <w:tcW w:w="1270" w:type="dxa"/>
          </w:tcPr>
          <w:p w14:paraId="556268A5" w14:textId="4A595F71" w:rsidR="00C83AF9" w:rsidRPr="00C83AF9" w:rsidRDefault="00C83AF9">
            <w:pPr>
              <w:rPr>
                <w:szCs w:val="24"/>
              </w:rPr>
            </w:pPr>
            <w:r>
              <w:rPr>
                <w:szCs w:val="24"/>
              </w:rPr>
              <w:t>Annex B</w:t>
            </w:r>
          </w:p>
        </w:tc>
        <w:tc>
          <w:tcPr>
            <w:tcW w:w="4614" w:type="dxa"/>
          </w:tcPr>
          <w:p w14:paraId="3B5554BD" w14:textId="7465AADB" w:rsidR="00C83AF9" w:rsidRPr="00C83AF9" w:rsidRDefault="00CF73B6">
            <w:pPr>
              <w:rPr>
                <w:szCs w:val="24"/>
              </w:rPr>
            </w:pPr>
            <w:r>
              <w:rPr>
                <w:szCs w:val="24"/>
              </w:rPr>
              <w:t>Autumn Term Learner Verification Form</w:t>
            </w:r>
          </w:p>
        </w:tc>
      </w:tr>
      <w:tr w:rsidR="00C83AF9" w14:paraId="16E2A04C" w14:textId="77777777" w:rsidTr="0043687C">
        <w:trPr>
          <w:jc w:val="center"/>
        </w:trPr>
        <w:tc>
          <w:tcPr>
            <w:tcW w:w="1270" w:type="dxa"/>
          </w:tcPr>
          <w:p w14:paraId="54F9632F" w14:textId="72CBA3EA" w:rsidR="00C83AF9" w:rsidRPr="00C83AF9" w:rsidRDefault="00C83AF9">
            <w:pPr>
              <w:rPr>
                <w:szCs w:val="24"/>
              </w:rPr>
            </w:pPr>
            <w:r>
              <w:rPr>
                <w:szCs w:val="24"/>
              </w:rPr>
              <w:t>Annex C</w:t>
            </w:r>
          </w:p>
        </w:tc>
        <w:tc>
          <w:tcPr>
            <w:tcW w:w="4614" w:type="dxa"/>
          </w:tcPr>
          <w:p w14:paraId="7E5ED371" w14:textId="1BBEF004" w:rsidR="00C83AF9" w:rsidRPr="00C83AF9" w:rsidRDefault="00CF73B6">
            <w:pPr>
              <w:rPr>
                <w:szCs w:val="24"/>
              </w:rPr>
            </w:pPr>
            <w:r>
              <w:rPr>
                <w:szCs w:val="24"/>
              </w:rPr>
              <w:t>Spring Term Learner Verification Form</w:t>
            </w:r>
          </w:p>
        </w:tc>
      </w:tr>
      <w:tr w:rsidR="00C83AF9" w14:paraId="59C857EE" w14:textId="77777777" w:rsidTr="0043687C">
        <w:trPr>
          <w:jc w:val="center"/>
        </w:trPr>
        <w:tc>
          <w:tcPr>
            <w:tcW w:w="1270" w:type="dxa"/>
          </w:tcPr>
          <w:p w14:paraId="0F2C3C09" w14:textId="02543478" w:rsidR="00C83AF9" w:rsidRPr="00C83AF9" w:rsidRDefault="00C83AF9">
            <w:pPr>
              <w:rPr>
                <w:szCs w:val="24"/>
              </w:rPr>
            </w:pPr>
            <w:r>
              <w:rPr>
                <w:szCs w:val="24"/>
              </w:rPr>
              <w:t>Annex D</w:t>
            </w:r>
          </w:p>
        </w:tc>
        <w:tc>
          <w:tcPr>
            <w:tcW w:w="4614" w:type="dxa"/>
          </w:tcPr>
          <w:p w14:paraId="2F07D021" w14:textId="62B866B8" w:rsidR="00C83AF9" w:rsidRPr="00C83AF9" w:rsidRDefault="00CF73B6">
            <w:pPr>
              <w:rPr>
                <w:szCs w:val="24"/>
              </w:rPr>
            </w:pPr>
            <w:r>
              <w:rPr>
                <w:szCs w:val="24"/>
              </w:rPr>
              <w:t>Summer Term Learner Verification Form</w:t>
            </w:r>
            <w:r w:rsidR="00675FFE">
              <w:rPr>
                <w:szCs w:val="24"/>
              </w:rPr>
              <w:t xml:space="preserve"> and Certificate of Expenditure </w:t>
            </w:r>
          </w:p>
        </w:tc>
      </w:tr>
      <w:tr w:rsidR="0043687C" w14:paraId="050507DF" w14:textId="77777777" w:rsidTr="0043687C">
        <w:trPr>
          <w:jc w:val="center"/>
        </w:trPr>
        <w:tc>
          <w:tcPr>
            <w:tcW w:w="1270" w:type="dxa"/>
          </w:tcPr>
          <w:p w14:paraId="71C475DF" w14:textId="2B7EF22B" w:rsidR="0043687C" w:rsidRDefault="0043687C">
            <w:pPr>
              <w:rPr>
                <w:szCs w:val="24"/>
              </w:rPr>
            </w:pPr>
            <w:r>
              <w:rPr>
                <w:szCs w:val="24"/>
              </w:rPr>
              <w:t xml:space="preserve">Annex </w:t>
            </w:r>
            <w:r w:rsidR="00675FFE">
              <w:rPr>
                <w:szCs w:val="24"/>
              </w:rPr>
              <w:t>E</w:t>
            </w:r>
          </w:p>
        </w:tc>
        <w:tc>
          <w:tcPr>
            <w:tcW w:w="4614" w:type="dxa"/>
          </w:tcPr>
          <w:p w14:paraId="18EADBF5" w14:textId="4FDBEE34" w:rsidR="0043687C" w:rsidRDefault="0043687C">
            <w:pPr>
              <w:rPr>
                <w:szCs w:val="24"/>
              </w:rPr>
            </w:pPr>
            <w:r>
              <w:rPr>
                <w:szCs w:val="24"/>
              </w:rPr>
              <w:t>Withdrawal Form</w:t>
            </w:r>
          </w:p>
        </w:tc>
      </w:tr>
    </w:tbl>
    <w:p w14:paraId="0A11C7DC" w14:textId="77777777" w:rsidR="00BA5433" w:rsidRDefault="00BA5433" w:rsidP="00024D34">
      <w:pPr>
        <w:pStyle w:val="NoSpacing"/>
        <w:sectPr w:rsidR="00BA5433" w:rsidSect="00024D34">
          <w:headerReference w:type="default" r:id="rId16"/>
          <w:pgSz w:w="11906" w:h="16838"/>
          <w:pgMar w:top="1440" w:right="1274" w:bottom="1134" w:left="1134" w:header="708" w:footer="170" w:gutter="0"/>
          <w:pgBorders w:offsetFrom="page">
            <w:bottom w:val="single" w:sz="18" w:space="24" w:color="005C4F"/>
          </w:pgBorders>
          <w:cols w:space="708"/>
          <w:docGrid w:linePitch="360"/>
        </w:sectPr>
      </w:pPr>
    </w:p>
    <w:p w14:paraId="3B14A7B0" w14:textId="672D01A3" w:rsidR="00A319C5" w:rsidRDefault="00A319C5" w:rsidP="00024D34">
      <w:pPr>
        <w:pStyle w:val="NoSpacing"/>
      </w:pPr>
    </w:p>
    <w:p w14:paraId="6740E91A" w14:textId="77777777" w:rsidR="00BA5433" w:rsidRDefault="00BA5433" w:rsidP="00024D34">
      <w:pPr>
        <w:pStyle w:val="NoSpacing"/>
      </w:pPr>
    </w:p>
    <w:p w14:paraId="2BB0840F" w14:textId="62E503DF" w:rsidR="00F6395E" w:rsidRDefault="00A319C5" w:rsidP="00024D34">
      <w:pPr>
        <w:pStyle w:val="Heading2"/>
        <w:numPr>
          <w:ilvl w:val="0"/>
          <w:numId w:val="56"/>
        </w:numPr>
        <w:ind w:left="567" w:hanging="567"/>
      </w:pPr>
      <w:bookmarkStart w:id="13" w:name="_Toc203639997"/>
      <w:r w:rsidRPr="00DC769A">
        <w:t>Application Form</w:t>
      </w:r>
      <w:bookmarkEnd w:id="13"/>
    </w:p>
    <w:p w14:paraId="2AC39CAE" w14:textId="77777777" w:rsidR="00024D34" w:rsidRPr="00024D34" w:rsidRDefault="00024D34" w:rsidP="00024D34">
      <w:pPr>
        <w:pStyle w:val="NoSpacing"/>
      </w:pPr>
    </w:p>
    <w:tbl>
      <w:tblPr>
        <w:tblStyle w:val="TableGrid"/>
        <w:tblW w:w="5000" w:type="pct"/>
        <w:tblLook w:val="04A0" w:firstRow="1" w:lastRow="0" w:firstColumn="1" w:lastColumn="0" w:noHBand="0" w:noVBand="1"/>
      </w:tblPr>
      <w:tblGrid>
        <w:gridCol w:w="3298"/>
        <w:gridCol w:w="6190"/>
      </w:tblGrid>
      <w:tr w:rsidR="002670A9" w:rsidRPr="004051A1" w14:paraId="2B1EFD15" w14:textId="77777777" w:rsidTr="00580809">
        <w:tc>
          <w:tcPr>
            <w:tcW w:w="5000" w:type="pct"/>
            <w:gridSpan w:val="2"/>
            <w:shd w:val="clear" w:color="auto" w:fill="005C4F" w:themeFill="accent1"/>
          </w:tcPr>
          <w:p w14:paraId="1FFC3F8E" w14:textId="3851E60C" w:rsidR="002670A9" w:rsidRPr="004051A1" w:rsidRDefault="002670A9" w:rsidP="00580809">
            <w:pPr>
              <w:spacing w:after="40"/>
              <w:rPr>
                <w:rFonts w:cs="Arial"/>
              </w:rPr>
            </w:pPr>
            <w:r>
              <w:rPr>
                <w:rFonts w:cs="Arial"/>
                <w:b/>
                <w:color w:val="FFFFFF" w:themeColor="background1"/>
                <w:sz w:val="28"/>
                <w:szCs w:val="28"/>
              </w:rPr>
              <w:t>Additional Learning Support – Element 3 (Top-up) Funding Application Form</w:t>
            </w:r>
          </w:p>
        </w:tc>
      </w:tr>
      <w:tr w:rsidR="002670A9" w:rsidRPr="004051A1" w14:paraId="67DDC5DB" w14:textId="77777777" w:rsidTr="00580809">
        <w:tc>
          <w:tcPr>
            <w:tcW w:w="1738" w:type="pct"/>
            <w:shd w:val="clear" w:color="auto" w:fill="005C4F" w:themeFill="accent1"/>
          </w:tcPr>
          <w:p w14:paraId="5EDFE7F1" w14:textId="77777777" w:rsidR="002670A9" w:rsidRPr="00613CBE" w:rsidRDefault="002670A9" w:rsidP="00580809">
            <w:pPr>
              <w:spacing w:after="40"/>
              <w:rPr>
                <w:rFonts w:cs="Arial"/>
                <w:b/>
                <w:color w:val="FFFFFF" w:themeColor="background1"/>
              </w:rPr>
            </w:pPr>
            <w:r w:rsidRPr="00613CBE">
              <w:rPr>
                <w:rFonts w:cs="Arial"/>
                <w:b/>
                <w:color w:val="FFFFFF" w:themeColor="background1"/>
              </w:rPr>
              <w:t>Institution:</w:t>
            </w:r>
          </w:p>
        </w:tc>
        <w:tc>
          <w:tcPr>
            <w:tcW w:w="3262" w:type="pct"/>
          </w:tcPr>
          <w:p w14:paraId="4ED1F62C" w14:textId="77777777" w:rsidR="002670A9" w:rsidRPr="004051A1" w:rsidRDefault="002670A9" w:rsidP="00580809">
            <w:pPr>
              <w:spacing w:after="40"/>
              <w:rPr>
                <w:rFonts w:cs="Arial"/>
              </w:rPr>
            </w:pPr>
          </w:p>
        </w:tc>
      </w:tr>
      <w:tr w:rsidR="00F6395E" w:rsidRPr="004051A1" w14:paraId="27361347" w14:textId="77777777" w:rsidTr="00580809">
        <w:tc>
          <w:tcPr>
            <w:tcW w:w="1738" w:type="pct"/>
            <w:shd w:val="clear" w:color="auto" w:fill="005C4F" w:themeFill="accent1"/>
          </w:tcPr>
          <w:p w14:paraId="44E81FD2" w14:textId="4584C255" w:rsidR="00F6395E" w:rsidRPr="00613CBE" w:rsidRDefault="00F6395E" w:rsidP="00580809">
            <w:pPr>
              <w:spacing w:after="40"/>
              <w:rPr>
                <w:rFonts w:cs="Arial"/>
                <w:b/>
                <w:color w:val="FFFFFF" w:themeColor="background1"/>
              </w:rPr>
            </w:pPr>
            <w:r>
              <w:rPr>
                <w:rFonts w:cs="Arial"/>
                <w:b/>
                <w:color w:val="FFFFFF" w:themeColor="background1"/>
              </w:rPr>
              <w:t xml:space="preserve">Institution </w:t>
            </w:r>
            <w:r w:rsidR="00024D34">
              <w:rPr>
                <w:rFonts w:cs="Arial"/>
                <w:b/>
                <w:color w:val="FFFFFF" w:themeColor="background1"/>
              </w:rPr>
              <w:t>a</w:t>
            </w:r>
            <w:r w:rsidR="000159C2">
              <w:rPr>
                <w:rFonts w:cs="Arial"/>
                <w:b/>
                <w:color w:val="FFFFFF" w:themeColor="background1"/>
              </w:rPr>
              <w:t>d</w:t>
            </w:r>
            <w:r>
              <w:rPr>
                <w:rFonts w:cs="Arial"/>
                <w:b/>
                <w:color w:val="FFFFFF" w:themeColor="background1"/>
              </w:rPr>
              <w:t>dre</w:t>
            </w:r>
            <w:r w:rsidR="000159C2">
              <w:rPr>
                <w:rFonts w:cs="Arial"/>
                <w:b/>
                <w:color w:val="FFFFFF" w:themeColor="background1"/>
              </w:rPr>
              <w:t>s</w:t>
            </w:r>
            <w:r>
              <w:rPr>
                <w:rFonts w:cs="Arial"/>
                <w:b/>
                <w:color w:val="FFFFFF" w:themeColor="background1"/>
              </w:rPr>
              <w:t>s:</w:t>
            </w:r>
          </w:p>
        </w:tc>
        <w:tc>
          <w:tcPr>
            <w:tcW w:w="3262" w:type="pct"/>
          </w:tcPr>
          <w:p w14:paraId="18198CAA" w14:textId="77777777" w:rsidR="00F6395E" w:rsidRPr="004051A1" w:rsidRDefault="00F6395E" w:rsidP="00580809">
            <w:pPr>
              <w:spacing w:after="40"/>
              <w:rPr>
                <w:rFonts w:cs="Arial"/>
              </w:rPr>
            </w:pPr>
          </w:p>
        </w:tc>
      </w:tr>
      <w:tr w:rsidR="002670A9" w:rsidRPr="004051A1" w14:paraId="202277C1" w14:textId="77777777" w:rsidTr="00580809">
        <w:tc>
          <w:tcPr>
            <w:tcW w:w="1738" w:type="pct"/>
            <w:shd w:val="clear" w:color="auto" w:fill="005C4F" w:themeFill="accent1"/>
          </w:tcPr>
          <w:p w14:paraId="41FC5486" w14:textId="0E271676" w:rsidR="002670A9" w:rsidRPr="00613CBE" w:rsidRDefault="002670A9" w:rsidP="00580809">
            <w:pPr>
              <w:spacing w:after="40"/>
              <w:rPr>
                <w:rFonts w:cs="Arial"/>
                <w:b/>
                <w:color w:val="FFFFFF" w:themeColor="background1"/>
              </w:rPr>
            </w:pPr>
            <w:r w:rsidRPr="00613CBE">
              <w:rPr>
                <w:rFonts w:cs="Arial"/>
                <w:b/>
                <w:color w:val="FFFFFF" w:themeColor="background1"/>
              </w:rPr>
              <w:t xml:space="preserve">Contact </w:t>
            </w:r>
            <w:r w:rsidR="00024D34">
              <w:rPr>
                <w:rFonts w:cs="Arial"/>
                <w:b/>
                <w:color w:val="FFFFFF" w:themeColor="background1"/>
              </w:rPr>
              <w:t>n</w:t>
            </w:r>
            <w:r w:rsidRPr="00613CBE">
              <w:rPr>
                <w:rFonts w:cs="Arial"/>
                <w:b/>
                <w:color w:val="FFFFFF" w:themeColor="background1"/>
              </w:rPr>
              <w:t xml:space="preserve">ame and </w:t>
            </w:r>
            <w:r w:rsidR="00024D34">
              <w:rPr>
                <w:rFonts w:cs="Arial"/>
                <w:b/>
                <w:color w:val="FFFFFF" w:themeColor="background1"/>
              </w:rPr>
              <w:t>j</w:t>
            </w:r>
            <w:r w:rsidRPr="00613CBE">
              <w:rPr>
                <w:rFonts w:cs="Arial"/>
                <w:b/>
                <w:color w:val="FFFFFF" w:themeColor="background1"/>
              </w:rPr>
              <w:t xml:space="preserve">ob </w:t>
            </w:r>
            <w:r w:rsidR="00024D34">
              <w:rPr>
                <w:rFonts w:cs="Arial"/>
                <w:b/>
                <w:color w:val="FFFFFF" w:themeColor="background1"/>
              </w:rPr>
              <w:t>t</w:t>
            </w:r>
            <w:r w:rsidRPr="00613CBE">
              <w:rPr>
                <w:rFonts w:cs="Arial"/>
                <w:b/>
                <w:color w:val="FFFFFF" w:themeColor="background1"/>
              </w:rPr>
              <w:t>itle:</w:t>
            </w:r>
          </w:p>
        </w:tc>
        <w:tc>
          <w:tcPr>
            <w:tcW w:w="3262" w:type="pct"/>
          </w:tcPr>
          <w:p w14:paraId="08437D16" w14:textId="77777777" w:rsidR="002670A9" w:rsidRPr="004051A1" w:rsidRDefault="002670A9" w:rsidP="00580809">
            <w:pPr>
              <w:spacing w:after="40"/>
              <w:rPr>
                <w:rFonts w:cs="Arial"/>
              </w:rPr>
            </w:pPr>
          </w:p>
        </w:tc>
      </w:tr>
      <w:tr w:rsidR="002670A9" w:rsidRPr="004051A1" w14:paraId="342EEF4F" w14:textId="77777777" w:rsidTr="00580809">
        <w:tc>
          <w:tcPr>
            <w:tcW w:w="1738" w:type="pct"/>
            <w:shd w:val="clear" w:color="auto" w:fill="005C4F" w:themeFill="accent1"/>
          </w:tcPr>
          <w:p w14:paraId="6558FAE2" w14:textId="23624C80" w:rsidR="002670A9" w:rsidRPr="00613CBE" w:rsidRDefault="002670A9" w:rsidP="00580809">
            <w:pPr>
              <w:spacing w:after="40"/>
              <w:rPr>
                <w:rFonts w:cs="Arial"/>
                <w:b/>
                <w:color w:val="FFFFFF" w:themeColor="background1"/>
              </w:rPr>
            </w:pPr>
            <w:r w:rsidRPr="00613CBE">
              <w:rPr>
                <w:rFonts w:cs="Arial"/>
                <w:b/>
                <w:color w:val="FFFFFF" w:themeColor="background1"/>
              </w:rPr>
              <w:t xml:space="preserve">Email </w:t>
            </w:r>
            <w:r w:rsidR="00024D34">
              <w:rPr>
                <w:rFonts w:cs="Arial"/>
                <w:b/>
                <w:color w:val="FFFFFF" w:themeColor="background1"/>
              </w:rPr>
              <w:t>a</w:t>
            </w:r>
            <w:r w:rsidRPr="00613CBE">
              <w:rPr>
                <w:rFonts w:cs="Arial"/>
                <w:b/>
                <w:color w:val="FFFFFF" w:themeColor="background1"/>
              </w:rPr>
              <w:t>ddress:</w:t>
            </w:r>
          </w:p>
        </w:tc>
        <w:tc>
          <w:tcPr>
            <w:tcW w:w="3262" w:type="pct"/>
          </w:tcPr>
          <w:p w14:paraId="219D8CCA" w14:textId="77777777" w:rsidR="002670A9" w:rsidRPr="004051A1" w:rsidRDefault="002670A9" w:rsidP="00580809">
            <w:pPr>
              <w:spacing w:after="40"/>
              <w:rPr>
                <w:rFonts w:cs="Arial"/>
              </w:rPr>
            </w:pPr>
          </w:p>
        </w:tc>
      </w:tr>
      <w:tr w:rsidR="002670A9" w:rsidRPr="004051A1" w14:paraId="3EF1DB79" w14:textId="77777777" w:rsidTr="00580809">
        <w:tc>
          <w:tcPr>
            <w:tcW w:w="1738" w:type="pct"/>
            <w:shd w:val="clear" w:color="auto" w:fill="005C4F" w:themeFill="accent1"/>
          </w:tcPr>
          <w:p w14:paraId="079F7FF2" w14:textId="77777777" w:rsidR="002670A9" w:rsidRPr="00613CBE" w:rsidRDefault="002670A9" w:rsidP="00580809">
            <w:pPr>
              <w:spacing w:after="40"/>
              <w:rPr>
                <w:rFonts w:cs="Arial"/>
                <w:b/>
                <w:color w:val="FFFFFF" w:themeColor="background1"/>
              </w:rPr>
            </w:pPr>
            <w:r w:rsidRPr="00613CBE">
              <w:rPr>
                <w:rFonts w:cs="Arial"/>
                <w:b/>
                <w:color w:val="FFFFFF" w:themeColor="background1"/>
              </w:rPr>
              <w:t>Telephone:</w:t>
            </w:r>
          </w:p>
        </w:tc>
        <w:tc>
          <w:tcPr>
            <w:tcW w:w="3262" w:type="pct"/>
          </w:tcPr>
          <w:p w14:paraId="0CFC1D04" w14:textId="77777777" w:rsidR="002670A9" w:rsidRPr="004051A1" w:rsidRDefault="002670A9" w:rsidP="00580809">
            <w:pPr>
              <w:spacing w:after="40"/>
              <w:rPr>
                <w:rFonts w:cs="Arial"/>
              </w:rPr>
            </w:pPr>
          </w:p>
        </w:tc>
      </w:tr>
    </w:tbl>
    <w:p w14:paraId="26BFF624" w14:textId="77777777" w:rsidR="00E5501C" w:rsidRPr="00E5501C" w:rsidRDefault="00E5501C" w:rsidP="00024D34">
      <w:pPr>
        <w:pStyle w:val="NoSpacing"/>
      </w:pPr>
    </w:p>
    <w:p w14:paraId="3D298278" w14:textId="77777777" w:rsidR="000159C2" w:rsidRPr="00A45DE1" w:rsidRDefault="000159C2" w:rsidP="00A45DE1">
      <w:pPr>
        <w:spacing w:after="0" w:line="240" w:lineRule="auto"/>
        <w:rPr>
          <w:b/>
          <w:bCs/>
          <w:color w:val="005C4F" w:themeColor="accent1"/>
          <w:szCs w:val="24"/>
        </w:rPr>
      </w:pPr>
      <w:r w:rsidRPr="00A45DE1">
        <w:rPr>
          <w:b/>
          <w:bCs/>
          <w:color w:val="005C4F" w:themeColor="accent1"/>
          <w:szCs w:val="24"/>
        </w:rPr>
        <w:t>Learner Details</w:t>
      </w:r>
    </w:p>
    <w:p w14:paraId="66BC8AF3" w14:textId="77777777" w:rsidR="00A45DE1" w:rsidRPr="00A45DE1"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4508"/>
        <w:gridCol w:w="2254"/>
        <w:gridCol w:w="2731"/>
      </w:tblGrid>
      <w:tr w:rsidR="005515F1" w14:paraId="5BE954BE" w14:textId="77777777" w:rsidTr="00D37FD4">
        <w:tc>
          <w:tcPr>
            <w:tcW w:w="4508" w:type="dxa"/>
            <w:shd w:val="clear" w:color="auto" w:fill="005C4F" w:themeFill="accent1"/>
          </w:tcPr>
          <w:p w14:paraId="2B106138" w14:textId="3BDA8C49" w:rsidR="005515F1" w:rsidRDefault="005515F1">
            <w:r>
              <w:rPr>
                <w:b/>
                <w:bCs/>
                <w:color w:val="FFFFFF" w:themeColor="background1"/>
              </w:rPr>
              <w:t xml:space="preserve">Full </w:t>
            </w:r>
            <w:r w:rsidR="00024D34">
              <w:rPr>
                <w:b/>
                <w:bCs/>
                <w:color w:val="FFFFFF" w:themeColor="background1"/>
              </w:rPr>
              <w:t>n</w:t>
            </w:r>
            <w:r>
              <w:rPr>
                <w:b/>
                <w:bCs/>
                <w:color w:val="FFFFFF" w:themeColor="background1"/>
              </w:rPr>
              <w:t>ame:</w:t>
            </w:r>
          </w:p>
        </w:tc>
        <w:tc>
          <w:tcPr>
            <w:tcW w:w="4985" w:type="dxa"/>
            <w:gridSpan w:val="2"/>
            <w:shd w:val="clear" w:color="auto" w:fill="auto"/>
          </w:tcPr>
          <w:p w14:paraId="2E6E636F" w14:textId="7EAD8484" w:rsidR="005515F1" w:rsidRPr="005515F1" w:rsidRDefault="005515F1"/>
        </w:tc>
      </w:tr>
      <w:tr w:rsidR="005515F1" w14:paraId="441AEA94" w14:textId="77777777" w:rsidTr="00D37FD4">
        <w:tc>
          <w:tcPr>
            <w:tcW w:w="4508" w:type="dxa"/>
            <w:shd w:val="clear" w:color="auto" w:fill="005C4F" w:themeFill="accent1"/>
          </w:tcPr>
          <w:p w14:paraId="0016F027" w14:textId="58AC6C81" w:rsidR="005515F1" w:rsidRPr="006B1569" w:rsidRDefault="005515F1">
            <w:pPr>
              <w:rPr>
                <w:b/>
                <w:bCs/>
                <w:color w:val="FFFFFF" w:themeColor="background1"/>
              </w:rPr>
            </w:pPr>
            <w:r>
              <w:rPr>
                <w:b/>
                <w:bCs/>
                <w:color w:val="FFFFFF" w:themeColor="background1"/>
              </w:rPr>
              <w:t xml:space="preserve">Date of </w:t>
            </w:r>
            <w:r w:rsidR="00024D34">
              <w:rPr>
                <w:b/>
                <w:bCs/>
                <w:color w:val="FFFFFF" w:themeColor="background1"/>
              </w:rPr>
              <w:t>b</w:t>
            </w:r>
            <w:r>
              <w:rPr>
                <w:b/>
                <w:bCs/>
                <w:color w:val="FFFFFF" w:themeColor="background1"/>
              </w:rPr>
              <w:t>irth:</w:t>
            </w:r>
          </w:p>
        </w:tc>
        <w:tc>
          <w:tcPr>
            <w:tcW w:w="4985" w:type="dxa"/>
            <w:gridSpan w:val="2"/>
          </w:tcPr>
          <w:p w14:paraId="0B07C4F0" w14:textId="77777777" w:rsidR="005515F1" w:rsidRDefault="005515F1"/>
        </w:tc>
      </w:tr>
      <w:tr w:rsidR="000159C2" w14:paraId="2C4C1919" w14:textId="77777777" w:rsidTr="00D37FD4">
        <w:tc>
          <w:tcPr>
            <w:tcW w:w="4508" w:type="dxa"/>
            <w:shd w:val="clear" w:color="auto" w:fill="005C4F" w:themeFill="accent1"/>
          </w:tcPr>
          <w:p w14:paraId="2164D870" w14:textId="68CFB609" w:rsidR="000159C2" w:rsidRPr="006B1569" w:rsidRDefault="000159C2">
            <w:pPr>
              <w:rPr>
                <w:b/>
                <w:bCs/>
                <w:color w:val="FFFFFF" w:themeColor="background1"/>
              </w:rPr>
            </w:pPr>
            <w:r w:rsidRPr="006B1569">
              <w:rPr>
                <w:b/>
                <w:bCs/>
                <w:color w:val="FFFFFF" w:themeColor="background1"/>
              </w:rPr>
              <w:t>Unique Learner Number (if available):</w:t>
            </w:r>
          </w:p>
        </w:tc>
        <w:tc>
          <w:tcPr>
            <w:tcW w:w="4985" w:type="dxa"/>
            <w:gridSpan w:val="2"/>
          </w:tcPr>
          <w:p w14:paraId="34D00B3E" w14:textId="77777777" w:rsidR="000159C2" w:rsidRDefault="000159C2"/>
        </w:tc>
      </w:tr>
      <w:tr w:rsidR="000159C2" w14:paraId="6D1AA8A3" w14:textId="77777777" w:rsidTr="00D37FD4">
        <w:tc>
          <w:tcPr>
            <w:tcW w:w="4508" w:type="dxa"/>
            <w:shd w:val="clear" w:color="auto" w:fill="005C4F" w:themeFill="accent1"/>
          </w:tcPr>
          <w:p w14:paraId="7E6BAA2C" w14:textId="1DC77F16" w:rsidR="000159C2" w:rsidRPr="006B1569" w:rsidRDefault="000159C2">
            <w:pPr>
              <w:rPr>
                <w:b/>
                <w:bCs/>
                <w:color w:val="FFFFFF" w:themeColor="background1"/>
              </w:rPr>
            </w:pPr>
            <w:r w:rsidRPr="006B1569">
              <w:rPr>
                <w:b/>
                <w:bCs/>
                <w:color w:val="FFFFFF" w:themeColor="background1"/>
              </w:rPr>
              <w:t xml:space="preserve">Home </w:t>
            </w:r>
            <w:r w:rsidR="00024D34">
              <w:rPr>
                <w:b/>
                <w:bCs/>
                <w:color w:val="FFFFFF" w:themeColor="background1"/>
              </w:rPr>
              <w:t>a</w:t>
            </w:r>
            <w:r w:rsidRPr="006B1569">
              <w:rPr>
                <w:b/>
                <w:bCs/>
                <w:color w:val="FFFFFF" w:themeColor="background1"/>
              </w:rPr>
              <w:t xml:space="preserve">ddress and </w:t>
            </w:r>
            <w:r w:rsidR="00024D34">
              <w:rPr>
                <w:b/>
                <w:bCs/>
                <w:color w:val="FFFFFF" w:themeColor="background1"/>
              </w:rPr>
              <w:t>p</w:t>
            </w:r>
            <w:r w:rsidRPr="006B1569">
              <w:rPr>
                <w:b/>
                <w:bCs/>
                <w:color w:val="FFFFFF" w:themeColor="background1"/>
              </w:rPr>
              <w:t>ostcode:</w:t>
            </w:r>
          </w:p>
        </w:tc>
        <w:tc>
          <w:tcPr>
            <w:tcW w:w="4985" w:type="dxa"/>
            <w:gridSpan w:val="2"/>
          </w:tcPr>
          <w:p w14:paraId="036C4EE0" w14:textId="77777777" w:rsidR="000159C2" w:rsidRDefault="000159C2"/>
        </w:tc>
      </w:tr>
      <w:tr w:rsidR="00B245AB" w14:paraId="7939F6E8" w14:textId="77777777" w:rsidTr="00D37FD4">
        <w:tc>
          <w:tcPr>
            <w:tcW w:w="4508" w:type="dxa"/>
            <w:shd w:val="clear" w:color="auto" w:fill="005C4F" w:themeFill="accent1"/>
          </w:tcPr>
          <w:p w14:paraId="32C45713" w14:textId="3DEB87B6" w:rsidR="00B245AB" w:rsidRPr="006B1569" w:rsidRDefault="00B245AB">
            <w:pPr>
              <w:rPr>
                <w:b/>
                <w:bCs/>
                <w:color w:val="FFFFFF" w:themeColor="background1"/>
              </w:rPr>
            </w:pPr>
            <w:r w:rsidRPr="006B1569">
              <w:rPr>
                <w:b/>
                <w:bCs/>
                <w:color w:val="FFFFFF" w:themeColor="background1"/>
              </w:rPr>
              <w:t xml:space="preserve">Is the </w:t>
            </w:r>
            <w:r w:rsidR="00024D34">
              <w:rPr>
                <w:b/>
                <w:bCs/>
                <w:color w:val="FFFFFF" w:themeColor="background1"/>
              </w:rPr>
              <w:t>i</w:t>
            </w:r>
            <w:r w:rsidRPr="006B1569">
              <w:rPr>
                <w:b/>
                <w:bCs/>
                <w:color w:val="FFFFFF" w:themeColor="background1"/>
              </w:rPr>
              <w:t>nstitution the closest to the learners home address?</w:t>
            </w:r>
          </w:p>
        </w:tc>
        <w:tc>
          <w:tcPr>
            <w:tcW w:w="2254" w:type="dxa"/>
          </w:tcPr>
          <w:p w14:paraId="2B45CF9F" w14:textId="77777777" w:rsidR="00B245AB" w:rsidRDefault="00B245AB" w:rsidP="00B245AB">
            <w:r>
              <w:t xml:space="preserve">Yes </w:t>
            </w:r>
            <w:sdt>
              <w:sdtPr>
                <w:id w:val="3868432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31" w:type="dxa"/>
          </w:tcPr>
          <w:p w14:paraId="314D3012" w14:textId="6FE2E618" w:rsidR="00B245AB" w:rsidRDefault="00B245AB" w:rsidP="00B245AB">
            <w:r>
              <w:t xml:space="preserve">No </w:t>
            </w:r>
            <w:sdt>
              <w:sdtPr>
                <w:id w:val="-4010633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159C2" w14:paraId="20ADF291" w14:textId="77777777" w:rsidTr="00D37FD4">
        <w:tc>
          <w:tcPr>
            <w:tcW w:w="4508" w:type="dxa"/>
            <w:shd w:val="clear" w:color="auto" w:fill="005C4F" w:themeFill="accent1"/>
          </w:tcPr>
          <w:p w14:paraId="3FC2105A" w14:textId="602ABD3D" w:rsidR="000159C2" w:rsidRPr="006B1569" w:rsidRDefault="006B1569">
            <w:pPr>
              <w:rPr>
                <w:b/>
                <w:bCs/>
                <w:color w:val="FFFFFF" w:themeColor="background1"/>
              </w:rPr>
            </w:pPr>
            <w:r w:rsidRPr="006B1569">
              <w:rPr>
                <w:b/>
                <w:bCs/>
                <w:color w:val="FFFFFF" w:themeColor="background1"/>
              </w:rPr>
              <w:t>If no, please provide rational</w:t>
            </w:r>
            <w:r w:rsidR="0014049B">
              <w:rPr>
                <w:b/>
                <w:bCs/>
                <w:color w:val="FFFFFF" w:themeColor="background1"/>
              </w:rPr>
              <w:t>e</w:t>
            </w:r>
            <w:r w:rsidRPr="006B1569">
              <w:rPr>
                <w:b/>
                <w:bCs/>
                <w:color w:val="FFFFFF" w:themeColor="background1"/>
              </w:rPr>
              <w:t xml:space="preserve"> for the learner accessing provision in England</w:t>
            </w:r>
          </w:p>
        </w:tc>
        <w:tc>
          <w:tcPr>
            <w:tcW w:w="4985" w:type="dxa"/>
            <w:gridSpan w:val="2"/>
          </w:tcPr>
          <w:p w14:paraId="12FA2018" w14:textId="77777777" w:rsidR="000159C2" w:rsidRDefault="000159C2"/>
        </w:tc>
      </w:tr>
      <w:tr w:rsidR="000159C2" w14:paraId="77A689CF" w14:textId="77777777" w:rsidTr="00D37FD4">
        <w:tc>
          <w:tcPr>
            <w:tcW w:w="4508" w:type="dxa"/>
            <w:shd w:val="clear" w:color="auto" w:fill="005C4F" w:themeFill="accent1"/>
          </w:tcPr>
          <w:p w14:paraId="4C3F60D8" w14:textId="64460783" w:rsidR="000159C2" w:rsidRPr="00660721" w:rsidRDefault="00660721">
            <w:pPr>
              <w:rPr>
                <w:b/>
                <w:bCs/>
                <w:color w:val="FFFFFF" w:themeColor="background1"/>
              </w:rPr>
            </w:pPr>
            <w:r>
              <w:rPr>
                <w:b/>
                <w:bCs/>
                <w:color w:val="FFFFFF" w:themeColor="background1"/>
              </w:rPr>
              <w:t>Additional Learning Need(s):</w:t>
            </w:r>
          </w:p>
        </w:tc>
        <w:tc>
          <w:tcPr>
            <w:tcW w:w="4985" w:type="dxa"/>
            <w:gridSpan w:val="2"/>
          </w:tcPr>
          <w:p w14:paraId="42205ABE" w14:textId="77777777" w:rsidR="000159C2" w:rsidRDefault="00057F40">
            <w:r>
              <w:t>(a)</w:t>
            </w:r>
          </w:p>
          <w:p w14:paraId="638BF4F6" w14:textId="77777777" w:rsidR="00057F40" w:rsidRDefault="00057F40">
            <w:r>
              <w:t>(b)</w:t>
            </w:r>
          </w:p>
          <w:p w14:paraId="68F1BC2C" w14:textId="77777777" w:rsidR="00057F40" w:rsidRDefault="00057F40">
            <w:r>
              <w:t>(c)</w:t>
            </w:r>
          </w:p>
          <w:p w14:paraId="367312D7" w14:textId="24BC6201" w:rsidR="00057F40" w:rsidRDefault="00057F40">
            <w:r>
              <w:t>(d)</w:t>
            </w:r>
          </w:p>
        </w:tc>
      </w:tr>
    </w:tbl>
    <w:p w14:paraId="6150D0C7" w14:textId="77777777" w:rsidR="00057F40" w:rsidRDefault="00057F40" w:rsidP="00A45DE1">
      <w:pPr>
        <w:pStyle w:val="NoSpacing"/>
      </w:pPr>
    </w:p>
    <w:p w14:paraId="3B9AD5CC" w14:textId="77777777" w:rsidR="00D21141" w:rsidRDefault="00B11C71" w:rsidP="00A45DE1">
      <w:pPr>
        <w:spacing w:after="0" w:line="240" w:lineRule="auto"/>
        <w:rPr>
          <w:b/>
          <w:bCs/>
          <w:color w:val="005C4F" w:themeColor="accent1"/>
          <w:szCs w:val="24"/>
        </w:rPr>
      </w:pPr>
      <w:r>
        <w:rPr>
          <w:b/>
          <w:bCs/>
          <w:color w:val="005C4F" w:themeColor="accent1"/>
          <w:szCs w:val="24"/>
        </w:rPr>
        <w:t>Local Authority Provision (to be completed for new learners only</w:t>
      </w:r>
      <w:r w:rsidR="00D21141">
        <w:rPr>
          <w:b/>
          <w:bCs/>
          <w:color w:val="005C4F" w:themeColor="accent1"/>
          <w:szCs w:val="24"/>
        </w:rPr>
        <w:t>)</w:t>
      </w:r>
    </w:p>
    <w:p w14:paraId="3CC47816" w14:textId="77777777" w:rsidR="00A45DE1"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4508"/>
        <w:gridCol w:w="2254"/>
        <w:gridCol w:w="2731"/>
      </w:tblGrid>
      <w:tr w:rsidR="00D21141" w14:paraId="0BEF1FD2" w14:textId="77777777" w:rsidTr="00D37FD4">
        <w:tc>
          <w:tcPr>
            <w:tcW w:w="4508" w:type="dxa"/>
            <w:shd w:val="clear" w:color="auto" w:fill="005C4F" w:themeFill="accent1"/>
          </w:tcPr>
          <w:p w14:paraId="20FEBE16" w14:textId="5D59F890" w:rsidR="00D21141" w:rsidRPr="00C56782" w:rsidRDefault="00D21141" w:rsidP="00A45DE1">
            <w:pPr>
              <w:rPr>
                <w:b/>
                <w:bCs/>
                <w:color w:val="FFFFFF" w:themeColor="background1"/>
              </w:rPr>
            </w:pPr>
            <w:r w:rsidRPr="00C56782">
              <w:rPr>
                <w:b/>
                <w:bCs/>
                <w:color w:val="FFFFFF" w:themeColor="background1"/>
              </w:rPr>
              <w:t>Last education setting attended:</w:t>
            </w:r>
          </w:p>
        </w:tc>
        <w:tc>
          <w:tcPr>
            <w:tcW w:w="4985" w:type="dxa"/>
            <w:gridSpan w:val="2"/>
          </w:tcPr>
          <w:p w14:paraId="67CF0491" w14:textId="77777777" w:rsidR="00D21141" w:rsidRDefault="00D21141" w:rsidP="00A45DE1"/>
        </w:tc>
      </w:tr>
      <w:tr w:rsidR="00D21141" w14:paraId="0700F53E" w14:textId="77777777" w:rsidTr="00D37FD4">
        <w:tc>
          <w:tcPr>
            <w:tcW w:w="4508" w:type="dxa"/>
            <w:shd w:val="clear" w:color="auto" w:fill="005C4F" w:themeFill="accent1"/>
          </w:tcPr>
          <w:p w14:paraId="6FA47967" w14:textId="71B03D24" w:rsidR="00D21141" w:rsidRPr="00C56782" w:rsidRDefault="00C56782">
            <w:pPr>
              <w:rPr>
                <w:b/>
                <w:bCs/>
                <w:color w:val="FFFFFF" w:themeColor="background1"/>
              </w:rPr>
            </w:pPr>
            <w:r w:rsidRPr="00C56782">
              <w:rPr>
                <w:b/>
                <w:bCs/>
                <w:color w:val="FFFFFF" w:themeColor="background1"/>
              </w:rPr>
              <w:t>Dates attended</w:t>
            </w:r>
            <w:r>
              <w:rPr>
                <w:b/>
                <w:bCs/>
                <w:color w:val="FFFFFF" w:themeColor="background1"/>
              </w:rPr>
              <w:t>:</w:t>
            </w:r>
          </w:p>
        </w:tc>
        <w:tc>
          <w:tcPr>
            <w:tcW w:w="4985" w:type="dxa"/>
            <w:gridSpan w:val="2"/>
          </w:tcPr>
          <w:p w14:paraId="13D25484" w14:textId="77777777" w:rsidR="00D21141" w:rsidRDefault="00D21141"/>
        </w:tc>
      </w:tr>
      <w:tr w:rsidR="0063093B" w14:paraId="2FDF8D2C" w14:textId="77777777" w:rsidTr="00D37FD4">
        <w:trPr>
          <w:trHeight w:val="213"/>
        </w:trPr>
        <w:tc>
          <w:tcPr>
            <w:tcW w:w="4508" w:type="dxa"/>
            <w:vMerge w:val="restart"/>
            <w:shd w:val="clear" w:color="auto" w:fill="005C4F" w:themeFill="accent1"/>
          </w:tcPr>
          <w:p w14:paraId="4ACD0239" w14:textId="1126927B" w:rsidR="0063093B" w:rsidRPr="00C56782" w:rsidRDefault="0063093B">
            <w:pPr>
              <w:rPr>
                <w:b/>
                <w:bCs/>
                <w:color w:val="FFFFFF" w:themeColor="background1"/>
              </w:rPr>
            </w:pPr>
            <w:r w:rsidRPr="00C56782">
              <w:rPr>
                <w:b/>
                <w:bCs/>
                <w:color w:val="FFFFFF" w:themeColor="background1"/>
              </w:rPr>
              <w:t>Does the learner have an Individual Development Plan</w:t>
            </w:r>
            <w:r>
              <w:rPr>
                <w:b/>
                <w:bCs/>
                <w:color w:val="FFFFFF" w:themeColor="background1"/>
              </w:rPr>
              <w:t>?</w:t>
            </w:r>
          </w:p>
        </w:tc>
        <w:tc>
          <w:tcPr>
            <w:tcW w:w="2254" w:type="dxa"/>
          </w:tcPr>
          <w:p w14:paraId="7385AC5B" w14:textId="0AB8D858" w:rsidR="0063093B" w:rsidRDefault="0063093B">
            <w:r>
              <w:t xml:space="preserve">Yes </w:t>
            </w:r>
            <w:sdt>
              <w:sdtPr>
                <w:id w:val="5834274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31" w:type="dxa"/>
          </w:tcPr>
          <w:p w14:paraId="35DB0F1D" w14:textId="20529F75" w:rsidR="0063093B" w:rsidRDefault="0063093B">
            <w:r>
              <w:t xml:space="preserve">No </w:t>
            </w:r>
            <w:sdt>
              <w:sdtPr>
                <w:id w:val="-20313264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3093B" w14:paraId="03A1AB93" w14:textId="77777777" w:rsidTr="00D37FD4">
        <w:trPr>
          <w:trHeight w:val="213"/>
        </w:trPr>
        <w:tc>
          <w:tcPr>
            <w:tcW w:w="4508" w:type="dxa"/>
            <w:vMerge/>
            <w:shd w:val="clear" w:color="auto" w:fill="005C4F" w:themeFill="accent1"/>
          </w:tcPr>
          <w:p w14:paraId="65B6E329" w14:textId="77777777" w:rsidR="0063093B" w:rsidRPr="00C56782" w:rsidRDefault="0063093B">
            <w:pPr>
              <w:rPr>
                <w:b/>
                <w:bCs/>
                <w:color w:val="FFFFFF" w:themeColor="background1"/>
              </w:rPr>
            </w:pPr>
          </w:p>
        </w:tc>
        <w:tc>
          <w:tcPr>
            <w:tcW w:w="4985" w:type="dxa"/>
            <w:gridSpan w:val="2"/>
          </w:tcPr>
          <w:p w14:paraId="343580F9" w14:textId="5C58DA93" w:rsidR="0063093B" w:rsidRDefault="0063093B">
            <w:r>
              <w:t xml:space="preserve">Date of last review: </w:t>
            </w:r>
            <w:sdt>
              <w:sdtPr>
                <w:id w:val="203070205"/>
                <w:placeholder>
                  <w:docPart w:val="DefaultPlaceholder_-1854013437"/>
                </w:placeholder>
                <w:showingPlcHdr/>
                <w:date>
                  <w:dateFormat w:val="dd/MM/yyyy"/>
                  <w:lid w:val="en-GB"/>
                  <w:storeMappedDataAs w:val="dateTime"/>
                  <w:calendar w:val="gregorian"/>
                </w:date>
              </w:sdtPr>
              <w:sdtEndPr/>
              <w:sdtContent>
                <w:r w:rsidR="00B521A0" w:rsidRPr="008D5CBC">
                  <w:rPr>
                    <w:rStyle w:val="PlaceholderText"/>
                  </w:rPr>
                  <w:t>Click or tap to enter a date.</w:t>
                </w:r>
              </w:sdtContent>
            </w:sdt>
          </w:p>
        </w:tc>
      </w:tr>
      <w:tr w:rsidR="00B521A0" w14:paraId="239544FC" w14:textId="77777777" w:rsidTr="00D37FD4">
        <w:trPr>
          <w:trHeight w:val="213"/>
        </w:trPr>
        <w:tc>
          <w:tcPr>
            <w:tcW w:w="4508" w:type="dxa"/>
            <w:vMerge w:val="restart"/>
            <w:shd w:val="clear" w:color="auto" w:fill="005C4F" w:themeFill="accent1"/>
          </w:tcPr>
          <w:p w14:paraId="2E37AF52" w14:textId="4C2BB859" w:rsidR="00B521A0" w:rsidRPr="00C56782" w:rsidRDefault="00B521A0">
            <w:pPr>
              <w:rPr>
                <w:b/>
                <w:bCs/>
                <w:color w:val="FFFFFF" w:themeColor="background1"/>
              </w:rPr>
            </w:pPr>
            <w:r w:rsidRPr="00C56782">
              <w:rPr>
                <w:b/>
                <w:bCs/>
                <w:color w:val="FFFFFF" w:themeColor="background1"/>
              </w:rPr>
              <w:t>Does the learner ha</w:t>
            </w:r>
            <w:r w:rsidR="004562FC">
              <w:rPr>
                <w:b/>
                <w:bCs/>
                <w:color w:val="FFFFFF" w:themeColor="background1"/>
              </w:rPr>
              <w:t>ve</w:t>
            </w:r>
            <w:r w:rsidRPr="00C56782">
              <w:rPr>
                <w:b/>
                <w:bCs/>
                <w:color w:val="FFFFFF" w:themeColor="background1"/>
              </w:rPr>
              <w:t xml:space="preserve"> another statutory document? If so, what document and what date was it last reviewed? </w:t>
            </w:r>
          </w:p>
        </w:tc>
        <w:tc>
          <w:tcPr>
            <w:tcW w:w="2254" w:type="dxa"/>
          </w:tcPr>
          <w:p w14:paraId="1CC581B1" w14:textId="75D9488D" w:rsidR="00B521A0" w:rsidRDefault="00B521A0">
            <w:r>
              <w:t xml:space="preserve">Yes </w:t>
            </w:r>
            <w:sdt>
              <w:sdtPr>
                <w:id w:val="-11229215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31" w:type="dxa"/>
          </w:tcPr>
          <w:p w14:paraId="294DAA91" w14:textId="4680CCA8" w:rsidR="00B521A0" w:rsidRDefault="00B521A0">
            <w:r>
              <w:t xml:space="preserve">No </w:t>
            </w:r>
            <w:sdt>
              <w:sdtPr>
                <w:id w:val="18294790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521A0" w14:paraId="79FA2D84" w14:textId="77777777" w:rsidTr="00D37FD4">
        <w:trPr>
          <w:trHeight w:val="213"/>
        </w:trPr>
        <w:tc>
          <w:tcPr>
            <w:tcW w:w="4508" w:type="dxa"/>
            <w:vMerge/>
            <w:shd w:val="clear" w:color="auto" w:fill="005C4F" w:themeFill="accent1"/>
          </w:tcPr>
          <w:p w14:paraId="2ADB2F74" w14:textId="77777777" w:rsidR="00B521A0" w:rsidRPr="00C56782" w:rsidRDefault="00B521A0">
            <w:pPr>
              <w:rPr>
                <w:b/>
                <w:bCs/>
                <w:color w:val="FFFFFF" w:themeColor="background1"/>
              </w:rPr>
            </w:pPr>
          </w:p>
        </w:tc>
        <w:tc>
          <w:tcPr>
            <w:tcW w:w="4985" w:type="dxa"/>
            <w:gridSpan w:val="2"/>
          </w:tcPr>
          <w:p w14:paraId="126DE424" w14:textId="77777777" w:rsidR="00B521A0" w:rsidRDefault="00B521A0">
            <w:r>
              <w:t>Type of Statutory Document:</w:t>
            </w:r>
          </w:p>
          <w:p w14:paraId="35B849F6" w14:textId="355098C9" w:rsidR="00B521A0" w:rsidRDefault="00B521A0"/>
        </w:tc>
      </w:tr>
      <w:tr w:rsidR="00B521A0" w14:paraId="4C6128A2" w14:textId="77777777" w:rsidTr="00D37FD4">
        <w:trPr>
          <w:trHeight w:val="213"/>
        </w:trPr>
        <w:tc>
          <w:tcPr>
            <w:tcW w:w="4508" w:type="dxa"/>
            <w:vMerge/>
            <w:shd w:val="clear" w:color="auto" w:fill="005C4F" w:themeFill="accent1"/>
          </w:tcPr>
          <w:p w14:paraId="0DB12847" w14:textId="77777777" w:rsidR="00B521A0" w:rsidRPr="00C56782" w:rsidRDefault="00B521A0">
            <w:pPr>
              <w:rPr>
                <w:b/>
                <w:bCs/>
                <w:color w:val="FFFFFF" w:themeColor="background1"/>
              </w:rPr>
            </w:pPr>
          </w:p>
        </w:tc>
        <w:tc>
          <w:tcPr>
            <w:tcW w:w="4985" w:type="dxa"/>
            <w:gridSpan w:val="2"/>
          </w:tcPr>
          <w:p w14:paraId="6062E111" w14:textId="09445667" w:rsidR="00B521A0" w:rsidRDefault="00B521A0">
            <w:r>
              <w:t>Date of last Review:</w:t>
            </w:r>
            <w:sdt>
              <w:sdtPr>
                <w:id w:val="-935901060"/>
                <w:placeholder>
                  <w:docPart w:val="DefaultPlaceholder_-1854013437"/>
                </w:placeholder>
                <w:showingPlcHdr/>
                <w:date>
                  <w:dateFormat w:val="dd/MM/yyyy"/>
                  <w:lid w:val="en-GB"/>
                  <w:storeMappedDataAs w:val="dateTime"/>
                  <w:calendar w:val="gregorian"/>
                </w:date>
              </w:sdtPr>
              <w:sdtEndPr/>
              <w:sdtContent>
                <w:r w:rsidRPr="008D5CBC">
                  <w:rPr>
                    <w:rStyle w:val="PlaceholderText"/>
                  </w:rPr>
                  <w:t>Click or tap to enter a date.</w:t>
                </w:r>
              </w:sdtContent>
            </w:sdt>
          </w:p>
        </w:tc>
      </w:tr>
    </w:tbl>
    <w:p w14:paraId="55A1981A" w14:textId="77777777" w:rsidR="00B521A0" w:rsidRDefault="00B521A0" w:rsidP="00A45DE1">
      <w:pPr>
        <w:pStyle w:val="NoSpacing"/>
      </w:pPr>
    </w:p>
    <w:p w14:paraId="7C004DE7" w14:textId="35A5DA7D" w:rsidR="00B521A0" w:rsidRDefault="00B521A0" w:rsidP="00A45DE1">
      <w:pPr>
        <w:spacing w:after="0" w:line="240" w:lineRule="auto"/>
        <w:rPr>
          <w:b/>
          <w:bCs/>
          <w:color w:val="005C4F" w:themeColor="accent1"/>
          <w:szCs w:val="24"/>
        </w:rPr>
      </w:pPr>
      <w:r w:rsidRPr="00B521A0">
        <w:rPr>
          <w:b/>
          <w:bCs/>
          <w:color w:val="005C4F" w:themeColor="accent1"/>
          <w:szCs w:val="24"/>
        </w:rPr>
        <w:t xml:space="preserve">Previous </w:t>
      </w:r>
      <w:r w:rsidR="00024D34">
        <w:rPr>
          <w:b/>
          <w:bCs/>
          <w:color w:val="005C4F" w:themeColor="accent1"/>
          <w:szCs w:val="24"/>
        </w:rPr>
        <w:t>e</w:t>
      </w:r>
      <w:r w:rsidRPr="00B521A0">
        <w:rPr>
          <w:b/>
          <w:bCs/>
          <w:color w:val="005C4F" w:themeColor="accent1"/>
          <w:szCs w:val="24"/>
        </w:rPr>
        <w:t xml:space="preserve">ducation at </w:t>
      </w:r>
      <w:r w:rsidR="00024D34">
        <w:rPr>
          <w:b/>
          <w:bCs/>
          <w:color w:val="005C4F" w:themeColor="accent1"/>
          <w:szCs w:val="24"/>
        </w:rPr>
        <w:t>c</w:t>
      </w:r>
      <w:r w:rsidRPr="00B521A0">
        <w:rPr>
          <w:b/>
          <w:bCs/>
          <w:color w:val="005C4F" w:themeColor="accent1"/>
          <w:szCs w:val="24"/>
        </w:rPr>
        <w:t xml:space="preserve">urrent </w:t>
      </w:r>
      <w:r w:rsidR="00024D34">
        <w:rPr>
          <w:b/>
          <w:bCs/>
          <w:color w:val="005C4F" w:themeColor="accent1"/>
          <w:szCs w:val="24"/>
        </w:rPr>
        <w:t>i</w:t>
      </w:r>
      <w:r w:rsidRPr="00B521A0">
        <w:rPr>
          <w:b/>
          <w:bCs/>
          <w:color w:val="005C4F" w:themeColor="accent1"/>
          <w:szCs w:val="24"/>
        </w:rPr>
        <w:t>nstitution</w:t>
      </w:r>
      <w:r w:rsidR="003A5671">
        <w:rPr>
          <w:b/>
          <w:bCs/>
          <w:color w:val="005C4F" w:themeColor="accent1"/>
          <w:szCs w:val="24"/>
        </w:rPr>
        <w:t xml:space="preserve"> (to be completed for continuing learners only)</w:t>
      </w:r>
    </w:p>
    <w:p w14:paraId="61682D33" w14:textId="77777777" w:rsidR="00A45DE1"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4508"/>
        <w:gridCol w:w="4985"/>
      </w:tblGrid>
      <w:tr w:rsidR="00B521A0" w14:paraId="66FC7CEE" w14:textId="77777777" w:rsidTr="00D37FD4">
        <w:tc>
          <w:tcPr>
            <w:tcW w:w="4508" w:type="dxa"/>
            <w:shd w:val="clear" w:color="auto" w:fill="005C4F" w:themeFill="accent1"/>
          </w:tcPr>
          <w:p w14:paraId="33ED7499" w14:textId="4ED4B81B" w:rsidR="00B521A0" w:rsidRPr="000533AE" w:rsidRDefault="00E76352">
            <w:pPr>
              <w:rPr>
                <w:b/>
                <w:bCs/>
                <w:color w:val="FFFFFF" w:themeColor="background1"/>
              </w:rPr>
            </w:pPr>
            <w:r w:rsidRPr="000533AE">
              <w:rPr>
                <w:b/>
                <w:bCs/>
                <w:color w:val="FFFFFF" w:themeColor="background1"/>
              </w:rPr>
              <w:t xml:space="preserve">Previous </w:t>
            </w:r>
            <w:r w:rsidR="00024D34">
              <w:rPr>
                <w:b/>
                <w:bCs/>
                <w:color w:val="FFFFFF" w:themeColor="background1"/>
              </w:rPr>
              <w:t>y</w:t>
            </w:r>
            <w:r w:rsidRPr="000533AE">
              <w:rPr>
                <w:b/>
                <w:bCs/>
                <w:color w:val="FFFFFF" w:themeColor="background1"/>
              </w:rPr>
              <w:t xml:space="preserve">ears at </w:t>
            </w:r>
            <w:r w:rsidR="00024D34">
              <w:rPr>
                <w:b/>
                <w:bCs/>
                <w:color w:val="FFFFFF" w:themeColor="background1"/>
              </w:rPr>
              <w:t>i</w:t>
            </w:r>
            <w:r w:rsidRPr="000533AE">
              <w:rPr>
                <w:b/>
                <w:bCs/>
                <w:color w:val="FFFFFF" w:themeColor="background1"/>
              </w:rPr>
              <w:t>nstitution:</w:t>
            </w:r>
          </w:p>
        </w:tc>
        <w:tc>
          <w:tcPr>
            <w:tcW w:w="4985" w:type="dxa"/>
          </w:tcPr>
          <w:p w14:paraId="379EED25" w14:textId="1CCD2B7B" w:rsidR="00B521A0" w:rsidRPr="000533AE" w:rsidRDefault="00B521A0">
            <w:pPr>
              <w:rPr>
                <w:szCs w:val="24"/>
              </w:rPr>
            </w:pPr>
          </w:p>
        </w:tc>
      </w:tr>
      <w:tr w:rsidR="00B521A0" w14:paraId="55BE4F6E" w14:textId="77777777" w:rsidTr="00D37FD4">
        <w:tc>
          <w:tcPr>
            <w:tcW w:w="4508" w:type="dxa"/>
            <w:shd w:val="clear" w:color="auto" w:fill="005C4F" w:themeFill="accent1"/>
          </w:tcPr>
          <w:p w14:paraId="7F51A427" w14:textId="319411BF" w:rsidR="00B521A0" w:rsidRPr="000533AE" w:rsidRDefault="009866E1">
            <w:pPr>
              <w:rPr>
                <w:b/>
                <w:bCs/>
                <w:color w:val="FFFFFF" w:themeColor="background1"/>
              </w:rPr>
            </w:pPr>
            <w:r w:rsidRPr="000533AE">
              <w:rPr>
                <w:b/>
                <w:bCs/>
                <w:color w:val="FFFFFF" w:themeColor="background1"/>
              </w:rPr>
              <w:t xml:space="preserve">Previous </w:t>
            </w:r>
            <w:r w:rsidR="00024D34">
              <w:rPr>
                <w:b/>
                <w:bCs/>
                <w:color w:val="FFFFFF" w:themeColor="background1"/>
              </w:rPr>
              <w:t>l</w:t>
            </w:r>
            <w:r w:rsidRPr="000533AE">
              <w:rPr>
                <w:b/>
                <w:bCs/>
                <w:color w:val="FFFFFF" w:themeColor="background1"/>
              </w:rPr>
              <w:t xml:space="preserve">earning </w:t>
            </w:r>
            <w:r w:rsidR="00024D34">
              <w:rPr>
                <w:b/>
                <w:bCs/>
                <w:color w:val="FFFFFF" w:themeColor="background1"/>
              </w:rPr>
              <w:t>p</w:t>
            </w:r>
            <w:r w:rsidRPr="000533AE">
              <w:rPr>
                <w:b/>
                <w:bCs/>
                <w:color w:val="FFFFFF" w:themeColor="background1"/>
              </w:rPr>
              <w:t xml:space="preserve">rogramme </w:t>
            </w:r>
            <w:r w:rsidR="00024D34">
              <w:rPr>
                <w:b/>
                <w:bCs/>
                <w:color w:val="FFFFFF" w:themeColor="background1"/>
              </w:rPr>
              <w:t>r</w:t>
            </w:r>
            <w:r w:rsidRPr="000533AE">
              <w:rPr>
                <w:b/>
                <w:bCs/>
                <w:color w:val="FFFFFF" w:themeColor="background1"/>
              </w:rPr>
              <w:t>eference:</w:t>
            </w:r>
          </w:p>
        </w:tc>
        <w:tc>
          <w:tcPr>
            <w:tcW w:w="4985" w:type="dxa"/>
          </w:tcPr>
          <w:p w14:paraId="7A13695F" w14:textId="77777777" w:rsidR="00B521A0" w:rsidRPr="000533AE" w:rsidRDefault="00B521A0">
            <w:pPr>
              <w:rPr>
                <w:szCs w:val="24"/>
              </w:rPr>
            </w:pPr>
          </w:p>
        </w:tc>
      </w:tr>
      <w:tr w:rsidR="000533AE" w14:paraId="269B1498" w14:textId="77777777" w:rsidTr="00D37FD4">
        <w:tc>
          <w:tcPr>
            <w:tcW w:w="9493" w:type="dxa"/>
            <w:gridSpan w:val="2"/>
            <w:shd w:val="clear" w:color="auto" w:fill="005C4F" w:themeFill="accent1"/>
          </w:tcPr>
          <w:p w14:paraId="15E2531C" w14:textId="03C4EFC3" w:rsidR="000533AE" w:rsidRPr="000533AE" w:rsidRDefault="000533AE">
            <w:pPr>
              <w:rPr>
                <w:b/>
                <w:bCs/>
              </w:rPr>
            </w:pPr>
            <w:r w:rsidRPr="000533AE">
              <w:rPr>
                <w:b/>
                <w:bCs/>
                <w:color w:val="FFFFFF" w:themeColor="background1"/>
              </w:rPr>
              <w:lastRenderedPageBreak/>
              <w:t xml:space="preserve">If the current academic year is the third year of study for the learner a business case must be submitted alongside this application form for consideration by Medr. </w:t>
            </w:r>
          </w:p>
        </w:tc>
      </w:tr>
    </w:tbl>
    <w:p w14:paraId="526D6596" w14:textId="77777777" w:rsidR="00DC769A" w:rsidRPr="00024D34" w:rsidRDefault="00DC769A" w:rsidP="00024D34">
      <w:pPr>
        <w:pStyle w:val="NoSpacing"/>
      </w:pPr>
    </w:p>
    <w:p w14:paraId="631BA995" w14:textId="3932D9AC" w:rsidR="000533AE" w:rsidRDefault="000533AE" w:rsidP="00A45DE1">
      <w:pPr>
        <w:spacing w:after="0" w:line="240" w:lineRule="auto"/>
        <w:rPr>
          <w:b/>
          <w:bCs/>
          <w:color w:val="005C4F" w:themeColor="accent1"/>
          <w:szCs w:val="24"/>
        </w:rPr>
      </w:pPr>
      <w:r>
        <w:rPr>
          <w:b/>
          <w:bCs/>
          <w:color w:val="005C4F" w:themeColor="accent1"/>
          <w:szCs w:val="24"/>
        </w:rPr>
        <w:t>Proposed Programme of Study</w:t>
      </w:r>
    </w:p>
    <w:p w14:paraId="043CF9F0" w14:textId="77777777" w:rsidR="00A45DE1"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4508"/>
        <w:gridCol w:w="4985"/>
      </w:tblGrid>
      <w:tr w:rsidR="000533AE" w14:paraId="27BBE502" w14:textId="77777777" w:rsidTr="00D37FD4">
        <w:tc>
          <w:tcPr>
            <w:tcW w:w="4508" w:type="dxa"/>
            <w:shd w:val="clear" w:color="auto" w:fill="005C4F" w:themeFill="accent1"/>
          </w:tcPr>
          <w:p w14:paraId="4B0BE4B2" w14:textId="23FA616D" w:rsidR="000533AE" w:rsidRPr="00BF3313" w:rsidRDefault="000533AE">
            <w:pPr>
              <w:rPr>
                <w:b/>
                <w:bCs/>
                <w:color w:val="FFFFFF" w:themeColor="background1"/>
              </w:rPr>
            </w:pPr>
            <w:r w:rsidRPr="00BF3313">
              <w:rPr>
                <w:b/>
                <w:bCs/>
                <w:color w:val="FFFFFF" w:themeColor="background1"/>
              </w:rPr>
              <w:t>Learning Programme Reference:</w:t>
            </w:r>
          </w:p>
        </w:tc>
        <w:tc>
          <w:tcPr>
            <w:tcW w:w="4985" w:type="dxa"/>
          </w:tcPr>
          <w:p w14:paraId="225165D2" w14:textId="77777777" w:rsidR="000533AE" w:rsidRPr="00BF3313" w:rsidRDefault="000533AE">
            <w:pPr>
              <w:rPr>
                <w:b/>
                <w:bCs/>
              </w:rPr>
            </w:pPr>
          </w:p>
        </w:tc>
      </w:tr>
      <w:tr w:rsidR="000533AE" w14:paraId="71A821CE" w14:textId="77777777" w:rsidTr="00D37FD4">
        <w:tc>
          <w:tcPr>
            <w:tcW w:w="4508" w:type="dxa"/>
            <w:shd w:val="clear" w:color="auto" w:fill="005C4F" w:themeFill="accent1"/>
          </w:tcPr>
          <w:p w14:paraId="6E4D4EA6" w14:textId="7BCB204F" w:rsidR="000533AE" w:rsidRPr="00BF3313" w:rsidRDefault="000533AE">
            <w:pPr>
              <w:rPr>
                <w:b/>
                <w:bCs/>
                <w:color w:val="FFFFFF" w:themeColor="background1"/>
              </w:rPr>
            </w:pPr>
            <w:r w:rsidRPr="00BF3313">
              <w:rPr>
                <w:b/>
                <w:bCs/>
                <w:color w:val="FFFFFF" w:themeColor="background1"/>
              </w:rPr>
              <w:t xml:space="preserve">Start </w:t>
            </w:r>
            <w:r w:rsidR="00062CBF">
              <w:rPr>
                <w:b/>
                <w:bCs/>
                <w:color w:val="FFFFFF" w:themeColor="background1"/>
              </w:rPr>
              <w:t>d</w:t>
            </w:r>
            <w:r w:rsidRPr="00BF3313">
              <w:rPr>
                <w:b/>
                <w:bCs/>
                <w:color w:val="FFFFFF" w:themeColor="background1"/>
              </w:rPr>
              <w:t xml:space="preserve">ate of </w:t>
            </w:r>
            <w:r w:rsidR="00062CBF">
              <w:rPr>
                <w:b/>
                <w:bCs/>
                <w:color w:val="FFFFFF" w:themeColor="background1"/>
              </w:rPr>
              <w:t>p</w:t>
            </w:r>
            <w:r w:rsidRPr="00BF3313">
              <w:rPr>
                <w:b/>
                <w:bCs/>
                <w:color w:val="FFFFFF" w:themeColor="background1"/>
              </w:rPr>
              <w:t>rogramme:</w:t>
            </w:r>
          </w:p>
        </w:tc>
        <w:sdt>
          <w:sdtPr>
            <w:rPr>
              <w:b/>
              <w:bCs/>
            </w:rPr>
            <w:id w:val="222183287"/>
            <w:placeholder>
              <w:docPart w:val="DefaultPlaceholder_-1854013437"/>
            </w:placeholder>
            <w:showingPlcHdr/>
            <w:date>
              <w:dateFormat w:val="dd/MM/yyyy"/>
              <w:lid w:val="en-GB"/>
              <w:storeMappedDataAs w:val="dateTime"/>
              <w:calendar w:val="gregorian"/>
            </w:date>
          </w:sdtPr>
          <w:sdtEndPr/>
          <w:sdtContent>
            <w:tc>
              <w:tcPr>
                <w:tcW w:w="4985" w:type="dxa"/>
              </w:tcPr>
              <w:p w14:paraId="26CF16BD" w14:textId="0C321C3B" w:rsidR="000533AE" w:rsidRPr="00BF3313" w:rsidRDefault="001C47B7">
                <w:pPr>
                  <w:rPr>
                    <w:b/>
                    <w:bCs/>
                  </w:rPr>
                </w:pPr>
                <w:r w:rsidRPr="00BF3313">
                  <w:rPr>
                    <w:rStyle w:val="PlaceholderText"/>
                  </w:rPr>
                  <w:t>Click or tap to enter a date.</w:t>
                </w:r>
              </w:p>
            </w:tc>
          </w:sdtContent>
        </w:sdt>
      </w:tr>
      <w:tr w:rsidR="000533AE" w14:paraId="789B7851" w14:textId="77777777" w:rsidTr="00D37FD4">
        <w:tc>
          <w:tcPr>
            <w:tcW w:w="4508" w:type="dxa"/>
            <w:shd w:val="clear" w:color="auto" w:fill="005C4F" w:themeFill="accent1"/>
          </w:tcPr>
          <w:p w14:paraId="5A25D12C" w14:textId="5C10A868" w:rsidR="000533AE" w:rsidRPr="00BF3313" w:rsidRDefault="000533AE">
            <w:pPr>
              <w:rPr>
                <w:b/>
                <w:bCs/>
                <w:color w:val="FFFFFF" w:themeColor="background1"/>
              </w:rPr>
            </w:pPr>
            <w:r w:rsidRPr="00BF3313">
              <w:rPr>
                <w:b/>
                <w:bCs/>
                <w:color w:val="FFFFFF" w:themeColor="background1"/>
              </w:rPr>
              <w:t xml:space="preserve">Expected </w:t>
            </w:r>
            <w:r w:rsidR="00024D34">
              <w:rPr>
                <w:b/>
                <w:bCs/>
                <w:color w:val="FFFFFF" w:themeColor="background1"/>
              </w:rPr>
              <w:t>e</w:t>
            </w:r>
            <w:r w:rsidRPr="00BF3313">
              <w:rPr>
                <w:b/>
                <w:bCs/>
                <w:color w:val="FFFFFF" w:themeColor="background1"/>
              </w:rPr>
              <w:t xml:space="preserve">nd </w:t>
            </w:r>
            <w:r w:rsidR="00024D34">
              <w:rPr>
                <w:b/>
                <w:bCs/>
                <w:color w:val="FFFFFF" w:themeColor="background1"/>
              </w:rPr>
              <w:t>d</w:t>
            </w:r>
            <w:r w:rsidRPr="00BF3313">
              <w:rPr>
                <w:b/>
                <w:bCs/>
                <w:color w:val="FFFFFF" w:themeColor="background1"/>
              </w:rPr>
              <w:t xml:space="preserve">ate of </w:t>
            </w:r>
            <w:r w:rsidR="00024D34">
              <w:rPr>
                <w:b/>
                <w:bCs/>
                <w:color w:val="FFFFFF" w:themeColor="background1"/>
              </w:rPr>
              <w:t>p</w:t>
            </w:r>
            <w:r w:rsidRPr="00BF3313">
              <w:rPr>
                <w:b/>
                <w:bCs/>
                <w:color w:val="FFFFFF" w:themeColor="background1"/>
              </w:rPr>
              <w:t>rogramme:</w:t>
            </w:r>
          </w:p>
        </w:tc>
        <w:sdt>
          <w:sdtPr>
            <w:rPr>
              <w:b/>
              <w:bCs/>
            </w:rPr>
            <w:id w:val="2000381964"/>
            <w:placeholder>
              <w:docPart w:val="DefaultPlaceholder_-1854013437"/>
            </w:placeholder>
            <w:showingPlcHdr/>
            <w:date>
              <w:dateFormat w:val="dd/MM/yyyy"/>
              <w:lid w:val="en-GB"/>
              <w:storeMappedDataAs w:val="dateTime"/>
              <w:calendar w:val="gregorian"/>
            </w:date>
          </w:sdtPr>
          <w:sdtEndPr/>
          <w:sdtContent>
            <w:tc>
              <w:tcPr>
                <w:tcW w:w="4985" w:type="dxa"/>
              </w:tcPr>
              <w:p w14:paraId="77D67034" w14:textId="7F53D9FE" w:rsidR="000533AE" w:rsidRPr="00BF3313" w:rsidRDefault="001C47B7">
                <w:pPr>
                  <w:rPr>
                    <w:b/>
                    <w:bCs/>
                  </w:rPr>
                </w:pPr>
                <w:r w:rsidRPr="00BF3313">
                  <w:rPr>
                    <w:rStyle w:val="PlaceholderText"/>
                  </w:rPr>
                  <w:t>Click or tap to enter a date.</w:t>
                </w:r>
              </w:p>
            </w:tc>
          </w:sdtContent>
        </w:sdt>
      </w:tr>
      <w:tr w:rsidR="000533AE" w14:paraId="20B17F4C" w14:textId="77777777" w:rsidTr="00D37FD4">
        <w:tc>
          <w:tcPr>
            <w:tcW w:w="4508" w:type="dxa"/>
            <w:shd w:val="clear" w:color="auto" w:fill="005C4F" w:themeFill="accent1"/>
          </w:tcPr>
          <w:p w14:paraId="15A5F3D7" w14:textId="510216DC" w:rsidR="000533AE" w:rsidRPr="00BF3313" w:rsidRDefault="000533AE">
            <w:pPr>
              <w:rPr>
                <w:b/>
                <w:bCs/>
                <w:color w:val="FFFFFF" w:themeColor="background1"/>
              </w:rPr>
            </w:pPr>
            <w:r w:rsidRPr="00BF3313">
              <w:rPr>
                <w:b/>
                <w:bCs/>
                <w:color w:val="FFFFFF" w:themeColor="background1"/>
              </w:rPr>
              <w:t xml:space="preserve">Start </w:t>
            </w:r>
            <w:r w:rsidR="00024D34">
              <w:rPr>
                <w:b/>
                <w:bCs/>
                <w:color w:val="FFFFFF" w:themeColor="background1"/>
              </w:rPr>
              <w:t>d</w:t>
            </w:r>
            <w:r w:rsidRPr="00BF3313">
              <w:rPr>
                <w:b/>
                <w:bCs/>
                <w:color w:val="FFFFFF" w:themeColor="background1"/>
              </w:rPr>
              <w:t xml:space="preserve">ate of </w:t>
            </w:r>
            <w:r w:rsidR="00024D34">
              <w:rPr>
                <w:b/>
                <w:bCs/>
                <w:color w:val="FFFFFF" w:themeColor="background1"/>
              </w:rPr>
              <w:t>s</w:t>
            </w:r>
            <w:r w:rsidRPr="00BF3313">
              <w:rPr>
                <w:b/>
                <w:bCs/>
                <w:color w:val="FFFFFF" w:themeColor="background1"/>
              </w:rPr>
              <w:t>upport:</w:t>
            </w:r>
          </w:p>
          <w:p w14:paraId="7F63BE52" w14:textId="09AE15B9" w:rsidR="000533AE" w:rsidRPr="00BF3313" w:rsidRDefault="001B1D9D">
            <w:pPr>
              <w:rPr>
                <w:color w:val="FFFFFF" w:themeColor="background1"/>
              </w:rPr>
            </w:pPr>
            <w:r w:rsidRPr="00BF3313">
              <w:rPr>
                <w:color w:val="FFFFFF" w:themeColor="background1"/>
              </w:rPr>
              <w:t>(if different from above)</w:t>
            </w:r>
          </w:p>
        </w:tc>
        <w:sdt>
          <w:sdtPr>
            <w:rPr>
              <w:b/>
              <w:bCs/>
            </w:rPr>
            <w:id w:val="1548795840"/>
            <w:placeholder>
              <w:docPart w:val="DefaultPlaceholder_-1854013437"/>
            </w:placeholder>
            <w:showingPlcHdr/>
            <w:date>
              <w:dateFormat w:val="dd/MM/yyyy"/>
              <w:lid w:val="en-GB"/>
              <w:storeMappedDataAs w:val="dateTime"/>
              <w:calendar w:val="gregorian"/>
            </w:date>
          </w:sdtPr>
          <w:sdtEndPr/>
          <w:sdtContent>
            <w:tc>
              <w:tcPr>
                <w:tcW w:w="4985" w:type="dxa"/>
              </w:tcPr>
              <w:p w14:paraId="30895C95" w14:textId="4F832AF8" w:rsidR="000533AE" w:rsidRPr="00BF3313" w:rsidRDefault="001C47B7">
                <w:pPr>
                  <w:rPr>
                    <w:b/>
                    <w:bCs/>
                  </w:rPr>
                </w:pPr>
                <w:r w:rsidRPr="00BF3313">
                  <w:rPr>
                    <w:rStyle w:val="PlaceholderText"/>
                  </w:rPr>
                  <w:t>Click or tap to enter a date.</w:t>
                </w:r>
              </w:p>
            </w:tc>
          </w:sdtContent>
        </w:sdt>
      </w:tr>
      <w:tr w:rsidR="000533AE" w14:paraId="2B377543" w14:textId="77777777" w:rsidTr="00D37FD4">
        <w:tc>
          <w:tcPr>
            <w:tcW w:w="4508" w:type="dxa"/>
            <w:shd w:val="clear" w:color="auto" w:fill="005C4F" w:themeFill="accent1"/>
          </w:tcPr>
          <w:p w14:paraId="624AE01F" w14:textId="4A2B24C9" w:rsidR="001B1D9D" w:rsidRPr="00BF3313" w:rsidRDefault="001B1D9D" w:rsidP="001B1D9D">
            <w:pPr>
              <w:rPr>
                <w:b/>
                <w:bCs/>
                <w:color w:val="FFFFFF" w:themeColor="background1"/>
              </w:rPr>
            </w:pPr>
            <w:r w:rsidRPr="00BF3313">
              <w:rPr>
                <w:b/>
                <w:bCs/>
                <w:color w:val="FFFFFF" w:themeColor="background1"/>
              </w:rPr>
              <w:t xml:space="preserve">Anticipated </w:t>
            </w:r>
            <w:r w:rsidR="00062CBF">
              <w:rPr>
                <w:b/>
                <w:bCs/>
                <w:color w:val="FFFFFF" w:themeColor="background1"/>
              </w:rPr>
              <w:t>e</w:t>
            </w:r>
            <w:r w:rsidRPr="00BF3313">
              <w:rPr>
                <w:b/>
                <w:bCs/>
                <w:color w:val="FFFFFF" w:themeColor="background1"/>
              </w:rPr>
              <w:t xml:space="preserve">nd </w:t>
            </w:r>
            <w:r w:rsidR="00062CBF">
              <w:rPr>
                <w:b/>
                <w:bCs/>
                <w:color w:val="FFFFFF" w:themeColor="background1"/>
              </w:rPr>
              <w:t>d</w:t>
            </w:r>
            <w:r w:rsidRPr="00BF3313">
              <w:rPr>
                <w:b/>
                <w:bCs/>
                <w:color w:val="FFFFFF" w:themeColor="background1"/>
              </w:rPr>
              <w:t xml:space="preserve">ate of </w:t>
            </w:r>
            <w:r w:rsidR="00062CBF">
              <w:rPr>
                <w:b/>
                <w:bCs/>
                <w:color w:val="FFFFFF" w:themeColor="background1"/>
              </w:rPr>
              <w:t>s</w:t>
            </w:r>
            <w:r w:rsidRPr="00BF3313">
              <w:rPr>
                <w:b/>
                <w:bCs/>
                <w:color w:val="FFFFFF" w:themeColor="background1"/>
              </w:rPr>
              <w:t>upport:</w:t>
            </w:r>
          </w:p>
          <w:p w14:paraId="546D3ECE" w14:textId="6D84E11F" w:rsidR="000533AE" w:rsidRPr="00BF3313" w:rsidRDefault="001B1D9D" w:rsidP="001B1D9D">
            <w:pPr>
              <w:rPr>
                <w:color w:val="FFFFFF" w:themeColor="background1"/>
              </w:rPr>
            </w:pPr>
            <w:r w:rsidRPr="00BF3313">
              <w:rPr>
                <w:color w:val="FFFFFF" w:themeColor="background1"/>
              </w:rPr>
              <w:t>(if different from above)</w:t>
            </w:r>
          </w:p>
        </w:tc>
        <w:sdt>
          <w:sdtPr>
            <w:rPr>
              <w:b/>
              <w:bCs/>
            </w:rPr>
            <w:id w:val="-1391566285"/>
            <w:placeholder>
              <w:docPart w:val="DefaultPlaceholder_-1854013437"/>
            </w:placeholder>
            <w:showingPlcHdr/>
            <w:date>
              <w:dateFormat w:val="dd/MM/yyyy"/>
              <w:lid w:val="en-GB"/>
              <w:storeMappedDataAs w:val="dateTime"/>
              <w:calendar w:val="gregorian"/>
            </w:date>
          </w:sdtPr>
          <w:sdtEndPr/>
          <w:sdtContent>
            <w:tc>
              <w:tcPr>
                <w:tcW w:w="4985" w:type="dxa"/>
              </w:tcPr>
              <w:p w14:paraId="7E0F4783" w14:textId="4ED94F92" w:rsidR="000533AE" w:rsidRPr="00BF3313" w:rsidRDefault="001C47B7">
                <w:pPr>
                  <w:rPr>
                    <w:b/>
                    <w:bCs/>
                  </w:rPr>
                </w:pPr>
                <w:r w:rsidRPr="00BF3313">
                  <w:rPr>
                    <w:rStyle w:val="PlaceholderText"/>
                  </w:rPr>
                  <w:t>Click or tap to enter a date.</w:t>
                </w:r>
              </w:p>
            </w:tc>
          </w:sdtContent>
        </w:sdt>
      </w:tr>
    </w:tbl>
    <w:p w14:paraId="02678727" w14:textId="77777777" w:rsidR="001B1D9D" w:rsidRDefault="001B1D9D" w:rsidP="00024D34">
      <w:pPr>
        <w:pStyle w:val="NoSpacing"/>
        <w:rPr>
          <w:b/>
          <w:bCs/>
          <w:szCs w:val="24"/>
        </w:rPr>
      </w:pPr>
    </w:p>
    <w:p w14:paraId="2B79E8E8" w14:textId="77777777" w:rsidR="003C2832" w:rsidRDefault="001B1D9D" w:rsidP="00A45DE1">
      <w:pPr>
        <w:spacing w:after="0" w:line="240" w:lineRule="auto"/>
        <w:rPr>
          <w:b/>
          <w:bCs/>
          <w:color w:val="005C4F" w:themeColor="accent1"/>
          <w:szCs w:val="24"/>
        </w:rPr>
      </w:pPr>
      <w:r>
        <w:rPr>
          <w:b/>
          <w:bCs/>
          <w:color w:val="005C4F" w:themeColor="accent1"/>
          <w:szCs w:val="24"/>
        </w:rPr>
        <w:t>Additional Support Costs (Element 2 and 3)</w:t>
      </w:r>
    </w:p>
    <w:p w14:paraId="55B8B7ED" w14:textId="77777777" w:rsidR="00A45DE1" w:rsidRDefault="00A45DE1" w:rsidP="00A45DE1">
      <w:pPr>
        <w:spacing w:after="0" w:line="240" w:lineRule="auto"/>
        <w:rPr>
          <w:b/>
          <w:bCs/>
          <w:color w:val="005C4F" w:themeColor="accent1"/>
          <w:szCs w:val="24"/>
        </w:rPr>
      </w:pPr>
    </w:p>
    <w:p w14:paraId="6C50A26E" w14:textId="77777777" w:rsidR="003C2832" w:rsidRDefault="003C2832">
      <w:pPr>
        <w:rPr>
          <w:color w:val="005C4F" w:themeColor="accent1"/>
          <w:szCs w:val="24"/>
          <w:u w:val="single"/>
        </w:rPr>
      </w:pPr>
      <w:r>
        <w:rPr>
          <w:color w:val="005C4F" w:themeColor="accent1"/>
          <w:szCs w:val="24"/>
          <w:u w:val="single"/>
        </w:rPr>
        <w:t>Human Support</w:t>
      </w:r>
    </w:p>
    <w:tbl>
      <w:tblPr>
        <w:tblStyle w:val="TableGrid"/>
        <w:tblW w:w="9493" w:type="dxa"/>
        <w:tblLook w:val="04A0" w:firstRow="1" w:lastRow="0" w:firstColumn="1" w:lastColumn="0" w:noHBand="0" w:noVBand="1"/>
      </w:tblPr>
      <w:tblGrid>
        <w:gridCol w:w="1582"/>
        <w:gridCol w:w="1582"/>
        <w:gridCol w:w="1582"/>
        <w:gridCol w:w="1582"/>
        <w:gridCol w:w="1582"/>
        <w:gridCol w:w="1583"/>
      </w:tblGrid>
      <w:tr w:rsidR="0024380B" w14:paraId="3F0DD5AB" w14:textId="77777777" w:rsidTr="00D37FD4">
        <w:tc>
          <w:tcPr>
            <w:tcW w:w="1582" w:type="dxa"/>
            <w:shd w:val="clear" w:color="auto" w:fill="005C4F" w:themeFill="accent1"/>
          </w:tcPr>
          <w:p w14:paraId="7575D194" w14:textId="6D34B56A" w:rsidR="0024380B" w:rsidRPr="00BF3313" w:rsidRDefault="0024380B" w:rsidP="0024380B">
            <w:pPr>
              <w:jc w:val="center"/>
              <w:rPr>
                <w:b/>
                <w:bCs/>
                <w:color w:val="FFFFFF" w:themeColor="background1"/>
              </w:rPr>
            </w:pPr>
            <w:r w:rsidRPr="00BF3313">
              <w:rPr>
                <w:b/>
                <w:bCs/>
                <w:color w:val="FFFFFF" w:themeColor="background1"/>
              </w:rPr>
              <w:t xml:space="preserve">Type of </w:t>
            </w:r>
            <w:r w:rsidR="00062CBF">
              <w:rPr>
                <w:b/>
                <w:bCs/>
                <w:color w:val="FFFFFF" w:themeColor="background1"/>
              </w:rPr>
              <w:t>s</w:t>
            </w:r>
            <w:r w:rsidRPr="00BF3313">
              <w:rPr>
                <w:b/>
                <w:bCs/>
                <w:color w:val="FFFFFF" w:themeColor="background1"/>
              </w:rPr>
              <w:t>upport</w:t>
            </w:r>
          </w:p>
        </w:tc>
        <w:tc>
          <w:tcPr>
            <w:tcW w:w="1582" w:type="dxa"/>
            <w:shd w:val="clear" w:color="auto" w:fill="005C4F" w:themeFill="accent1"/>
          </w:tcPr>
          <w:p w14:paraId="43F616B2" w14:textId="18B3D07C" w:rsidR="0024380B" w:rsidRPr="00BF3313" w:rsidRDefault="0024380B" w:rsidP="0024380B">
            <w:pPr>
              <w:jc w:val="center"/>
              <w:rPr>
                <w:b/>
                <w:bCs/>
                <w:color w:val="FFFFFF" w:themeColor="background1"/>
              </w:rPr>
            </w:pPr>
            <w:r w:rsidRPr="00BF3313">
              <w:rPr>
                <w:b/>
                <w:bCs/>
                <w:color w:val="FFFFFF" w:themeColor="background1"/>
              </w:rPr>
              <w:t xml:space="preserve">Number of </w:t>
            </w:r>
            <w:r w:rsidR="00062CBF">
              <w:rPr>
                <w:b/>
                <w:bCs/>
                <w:color w:val="FFFFFF" w:themeColor="background1"/>
              </w:rPr>
              <w:t>h</w:t>
            </w:r>
            <w:r w:rsidRPr="00BF3313">
              <w:rPr>
                <w:b/>
                <w:bCs/>
                <w:color w:val="FFFFFF" w:themeColor="background1"/>
              </w:rPr>
              <w:t xml:space="preserve">ours per </w:t>
            </w:r>
            <w:r w:rsidR="00062CBF">
              <w:rPr>
                <w:b/>
                <w:bCs/>
                <w:color w:val="FFFFFF" w:themeColor="background1"/>
              </w:rPr>
              <w:t>w</w:t>
            </w:r>
            <w:r w:rsidRPr="00BF3313">
              <w:rPr>
                <w:b/>
                <w:bCs/>
                <w:color w:val="FFFFFF" w:themeColor="background1"/>
              </w:rPr>
              <w:t>eek</w:t>
            </w:r>
            <w:r w:rsidR="000A28E3" w:rsidRPr="00BF3313">
              <w:rPr>
                <w:b/>
                <w:bCs/>
                <w:color w:val="FFFFFF" w:themeColor="background1"/>
              </w:rPr>
              <w:t>*</w:t>
            </w:r>
          </w:p>
        </w:tc>
        <w:tc>
          <w:tcPr>
            <w:tcW w:w="1582" w:type="dxa"/>
            <w:shd w:val="clear" w:color="auto" w:fill="005C4F" w:themeFill="accent1"/>
          </w:tcPr>
          <w:p w14:paraId="52D19549" w14:textId="5E2FC13E" w:rsidR="0024380B" w:rsidRPr="00BF3313" w:rsidRDefault="0024380B" w:rsidP="0024380B">
            <w:pPr>
              <w:jc w:val="center"/>
              <w:rPr>
                <w:b/>
                <w:bCs/>
                <w:color w:val="FFFFFF" w:themeColor="background1"/>
              </w:rPr>
            </w:pPr>
            <w:r w:rsidRPr="00BF3313">
              <w:rPr>
                <w:b/>
                <w:bCs/>
                <w:color w:val="FFFFFF" w:themeColor="background1"/>
              </w:rPr>
              <w:t xml:space="preserve">Duration of </w:t>
            </w:r>
            <w:r w:rsidR="00062CBF">
              <w:rPr>
                <w:b/>
                <w:bCs/>
                <w:color w:val="FFFFFF" w:themeColor="background1"/>
              </w:rPr>
              <w:t>s</w:t>
            </w:r>
            <w:r w:rsidRPr="00BF3313">
              <w:rPr>
                <w:b/>
                <w:bCs/>
                <w:color w:val="FFFFFF" w:themeColor="background1"/>
              </w:rPr>
              <w:t xml:space="preserve">upport (in </w:t>
            </w:r>
            <w:r w:rsidR="00062CBF">
              <w:rPr>
                <w:b/>
                <w:bCs/>
                <w:color w:val="FFFFFF" w:themeColor="background1"/>
              </w:rPr>
              <w:t>w</w:t>
            </w:r>
            <w:r w:rsidRPr="00BF3313">
              <w:rPr>
                <w:b/>
                <w:bCs/>
                <w:color w:val="FFFFFF" w:themeColor="background1"/>
              </w:rPr>
              <w:t>eeks)</w:t>
            </w:r>
          </w:p>
        </w:tc>
        <w:tc>
          <w:tcPr>
            <w:tcW w:w="1582" w:type="dxa"/>
            <w:shd w:val="clear" w:color="auto" w:fill="005C4F" w:themeFill="accent1"/>
          </w:tcPr>
          <w:p w14:paraId="4D58FD91" w14:textId="4D24C92C" w:rsidR="0024380B" w:rsidRPr="00BF3313" w:rsidRDefault="0024380B" w:rsidP="0024380B">
            <w:pPr>
              <w:jc w:val="center"/>
              <w:rPr>
                <w:b/>
                <w:bCs/>
                <w:color w:val="FFFFFF" w:themeColor="background1"/>
              </w:rPr>
            </w:pPr>
            <w:r w:rsidRPr="00BF3313">
              <w:rPr>
                <w:b/>
                <w:bCs/>
                <w:color w:val="FFFFFF" w:themeColor="background1"/>
              </w:rPr>
              <w:t xml:space="preserve">Number of </w:t>
            </w:r>
            <w:r w:rsidR="00062CBF">
              <w:rPr>
                <w:b/>
                <w:bCs/>
                <w:color w:val="FFFFFF" w:themeColor="background1"/>
              </w:rPr>
              <w:t>l</w:t>
            </w:r>
            <w:r w:rsidRPr="00BF3313">
              <w:rPr>
                <w:b/>
                <w:bCs/>
                <w:color w:val="FFFFFF" w:themeColor="background1"/>
              </w:rPr>
              <w:t xml:space="preserve">earners </w:t>
            </w:r>
            <w:r w:rsidR="00062CBF">
              <w:rPr>
                <w:b/>
                <w:bCs/>
                <w:color w:val="FFFFFF" w:themeColor="background1"/>
              </w:rPr>
              <w:t>s</w:t>
            </w:r>
            <w:r w:rsidRPr="00BF3313">
              <w:rPr>
                <w:b/>
                <w:bCs/>
                <w:color w:val="FFFFFF" w:themeColor="background1"/>
              </w:rPr>
              <w:t xml:space="preserve">haring the </w:t>
            </w:r>
            <w:r w:rsidR="00062CBF">
              <w:rPr>
                <w:b/>
                <w:bCs/>
                <w:color w:val="FFFFFF" w:themeColor="background1"/>
              </w:rPr>
              <w:t>s</w:t>
            </w:r>
            <w:r w:rsidRPr="00BF3313">
              <w:rPr>
                <w:b/>
                <w:bCs/>
                <w:color w:val="FFFFFF" w:themeColor="background1"/>
              </w:rPr>
              <w:t>upport</w:t>
            </w:r>
          </w:p>
        </w:tc>
        <w:tc>
          <w:tcPr>
            <w:tcW w:w="1582" w:type="dxa"/>
            <w:shd w:val="clear" w:color="auto" w:fill="005C4F" w:themeFill="accent1"/>
          </w:tcPr>
          <w:p w14:paraId="2955D7D2" w14:textId="100248BE" w:rsidR="0024380B" w:rsidRPr="00BF3313" w:rsidRDefault="0024380B" w:rsidP="0024380B">
            <w:pPr>
              <w:jc w:val="center"/>
              <w:rPr>
                <w:b/>
                <w:bCs/>
                <w:color w:val="FFFFFF" w:themeColor="background1"/>
              </w:rPr>
            </w:pPr>
            <w:r w:rsidRPr="00BF3313">
              <w:rPr>
                <w:b/>
                <w:bCs/>
                <w:color w:val="FFFFFF" w:themeColor="background1"/>
              </w:rPr>
              <w:t xml:space="preserve">Hourly </w:t>
            </w:r>
            <w:r w:rsidR="00062CBF">
              <w:rPr>
                <w:b/>
                <w:bCs/>
                <w:color w:val="FFFFFF" w:themeColor="background1"/>
              </w:rPr>
              <w:t>c</w:t>
            </w:r>
            <w:r w:rsidRPr="00BF3313">
              <w:rPr>
                <w:b/>
                <w:bCs/>
                <w:color w:val="FFFFFF" w:themeColor="background1"/>
              </w:rPr>
              <w:t xml:space="preserve">ost of </w:t>
            </w:r>
            <w:r w:rsidR="00062CBF">
              <w:rPr>
                <w:b/>
                <w:bCs/>
                <w:color w:val="FFFFFF" w:themeColor="background1"/>
              </w:rPr>
              <w:t>s</w:t>
            </w:r>
            <w:r w:rsidRPr="00BF3313">
              <w:rPr>
                <w:b/>
                <w:bCs/>
                <w:color w:val="FFFFFF" w:themeColor="background1"/>
              </w:rPr>
              <w:t>upport</w:t>
            </w:r>
          </w:p>
          <w:p w14:paraId="6A047AAA" w14:textId="5D456290" w:rsidR="0024380B" w:rsidRPr="00BF3313" w:rsidRDefault="0024380B" w:rsidP="0024380B">
            <w:pPr>
              <w:jc w:val="center"/>
              <w:rPr>
                <w:b/>
                <w:bCs/>
                <w:color w:val="FFFFFF" w:themeColor="background1"/>
              </w:rPr>
            </w:pPr>
            <w:r w:rsidRPr="00BF3313">
              <w:rPr>
                <w:b/>
                <w:bCs/>
                <w:color w:val="FFFFFF" w:themeColor="background1"/>
              </w:rPr>
              <w:t>£</w:t>
            </w:r>
          </w:p>
        </w:tc>
        <w:tc>
          <w:tcPr>
            <w:tcW w:w="1583" w:type="dxa"/>
            <w:shd w:val="clear" w:color="auto" w:fill="005C4F" w:themeFill="accent1"/>
          </w:tcPr>
          <w:p w14:paraId="48E2C78A" w14:textId="5FE15EBF" w:rsidR="0024380B" w:rsidRPr="00BF3313" w:rsidRDefault="0024380B" w:rsidP="0024380B">
            <w:pPr>
              <w:jc w:val="center"/>
              <w:rPr>
                <w:b/>
                <w:bCs/>
                <w:color w:val="FFFFFF" w:themeColor="background1"/>
              </w:rPr>
            </w:pPr>
            <w:r w:rsidRPr="00BF3313">
              <w:rPr>
                <w:b/>
                <w:bCs/>
                <w:color w:val="FFFFFF" w:themeColor="background1"/>
              </w:rPr>
              <w:t>Total</w:t>
            </w:r>
          </w:p>
        </w:tc>
      </w:tr>
      <w:tr w:rsidR="0024380B" w14:paraId="35E1A410" w14:textId="77777777" w:rsidTr="00D37FD4">
        <w:tc>
          <w:tcPr>
            <w:tcW w:w="1582" w:type="dxa"/>
          </w:tcPr>
          <w:p w14:paraId="10CAE77A" w14:textId="77777777" w:rsidR="0024380B" w:rsidRPr="00BF3313" w:rsidRDefault="0024380B"/>
        </w:tc>
        <w:tc>
          <w:tcPr>
            <w:tcW w:w="1582" w:type="dxa"/>
          </w:tcPr>
          <w:p w14:paraId="531EEB71" w14:textId="77777777" w:rsidR="0024380B" w:rsidRPr="00BF3313" w:rsidRDefault="0024380B"/>
        </w:tc>
        <w:tc>
          <w:tcPr>
            <w:tcW w:w="1582" w:type="dxa"/>
          </w:tcPr>
          <w:p w14:paraId="643B29C3" w14:textId="77777777" w:rsidR="0024380B" w:rsidRPr="00BF3313" w:rsidRDefault="0024380B"/>
        </w:tc>
        <w:tc>
          <w:tcPr>
            <w:tcW w:w="1582" w:type="dxa"/>
          </w:tcPr>
          <w:p w14:paraId="4CBE0444" w14:textId="77777777" w:rsidR="0024380B" w:rsidRPr="00BF3313" w:rsidRDefault="0024380B"/>
        </w:tc>
        <w:tc>
          <w:tcPr>
            <w:tcW w:w="1582" w:type="dxa"/>
          </w:tcPr>
          <w:p w14:paraId="30B68A28" w14:textId="77777777" w:rsidR="0024380B" w:rsidRPr="00BF3313" w:rsidRDefault="0024380B"/>
        </w:tc>
        <w:tc>
          <w:tcPr>
            <w:tcW w:w="1583" w:type="dxa"/>
          </w:tcPr>
          <w:p w14:paraId="65DEF81F" w14:textId="77777777" w:rsidR="0024380B" w:rsidRPr="00BF3313" w:rsidRDefault="0024380B"/>
        </w:tc>
      </w:tr>
      <w:tr w:rsidR="0024380B" w14:paraId="56F6C470" w14:textId="77777777" w:rsidTr="00D37FD4">
        <w:tc>
          <w:tcPr>
            <w:tcW w:w="1582" w:type="dxa"/>
          </w:tcPr>
          <w:p w14:paraId="2C5FDBBF" w14:textId="77777777" w:rsidR="0024380B" w:rsidRPr="00BF3313" w:rsidRDefault="0024380B"/>
        </w:tc>
        <w:tc>
          <w:tcPr>
            <w:tcW w:w="1582" w:type="dxa"/>
          </w:tcPr>
          <w:p w14:paraId="747DF15F" w14:textId="77777777" w:rsidR="0024380B" w:rsidRPr="00BF3313" w:rsidRDefault="0024380B"/>
        </w:tc>
        <w:tc>
          <w:tcPr>
            <w:tcW w:w="1582" w:type="dxa"/>
          </w:tcPr>
          <w:p w14:paraId="1EA1B230" w14:textId="77777777" w:rsidR="0024380B" w:rsidRPr="00BF3313" w:rsidRDefault="0024380B"/>
        </w:tc>
        <w:tc>
          <w:tcPr>
            <w:tcW w:w="1582" w:type="dxa"/>
          </w:tcPr>
          <w:p w14:paraId="3C3DABD6" w14:textId="77777777" w:rsidR="0024380B" w:rsidRPr="00BF3313" w:rsidRDefault="0024380B"/>
        </w:tc>
        <w:tc>
          <w:tcPr>
            <w:tcW w:w="1582" w:type="dxa"/>
          </w:tcPr>
          <w:p w14:paraId="24F606C3" w14:textId="77777777" w:rsidR="0024380B" w:rsidRPr="00BF3313" w:rsidRDefault="0024380B"/>
        </w:tc>
        <w:tc>
          <w:tcPr>
            <w:tcW w:w="1583" w:type="dxa"/>
          </w:tcPr>
          <w:p w14:paraId="0D6E2E66" w14:textId="77777777" w:rsidR="0024380B" w:rsidRPr="00BF3313" w:rsidRDefault="0024380B"/>
        </w:tc>
      </w:tr>
      <w:tr w:rsidR="0024380B" w14:paraId="3CE73B30" w14:textId="77777777" w:rsidTr="00D37FD4">
        <w:tc>
          <w:tcPr>
            <w:tcW w:w="1582" w:type="dxa"/>
          </w:tcPr>
          <w:p w14:paraId="53DADE2B" w14:textId="77777777" w:rsidR="0024380B" w:rsidRPr="00BF3313" w:rsidRDefault="0024380B"/>
        </w:tc>
        <w:tc>
          <w:tcPr>
            <w:tcW w:w="1582" w:type="dxa"/>
          </w:tcPr>
          <w:p w14:paraId="0E89FD87" w14:textId="77777777" w:rsidR="0024380B" w:rsidRPr="00BF3313" w:rsidRDefault="0024380B"/>
        </w:tc>
        <w:tc>
          <w:tcPr>
            <w:tcW w:w="1582" w:type="dxa"/>
          </w:tcPr>
          <w:p w14:paraId="5ECFD8B7" w14:textId="77777777" w:rsidR="0024380B" w:rsidRPr="00BF3313" w:rsidRDefault="0024380B"/>
        </w:tc>
        <w:tc>
          <w:tcPr>
            <w:tcW w:w="1582" w:type="dxa"/>
          </w:tcPr>
          <w:p w14:paraId="66B9D8EB" w14:textId="77777777" w:rsidR="0024380B" w:rsidRPr="00BF3313" w:rsidRDefault="0024380B"/>
        </w:tc>
        <w:tc>
          <w:tcPr>
            <w:tcW w:w="1582" w:type="dxa"/>
          </w:tcPr>
          <w:p w14:paraId="02C3938E" w14:textId="77777777" w:rsidR="0024380B" w:rsidRPr="00BF3313" w:rsidRDefault="0024380B"/>
        </w:tc>
        <w:tc>
          <w:tcPr>
            <w:tcW w:w="1583" w:type="dxa"/>
          </w:tcPr>
          <w:p w14:paraId="24005C72" w14:textId="77777777" w:rsidR="0024380B" w:rsidRPr="00BF3313" w:rsidRDefault="0024380B"/>
        </w:tc>
      </w:tr>
      <w:tr w:rsidR="0024380B" w14:paraId="66931D03" w14:textId="77777777" w:rsidTr="00D37FD4">
        <w:tc>
          <w:tcPr>
            <w:tcW w:w="1582" w:type="dxa"/>
          </w:tcPr>
          <w:p w14:paraId="0DD66CA5" w14:textId="77777777" w:rsidR="0024380B" w:rsidRPr="00BF3313" w:rsidRDefault="0024380B"/>
        </w:tc>
        <w:tc>
          <w:tcPr>
            <w:tcW w:w="1582" w:type="dxa"/>
          </w:tcPr>
          <w:p w14:paraId="76129F00" w14:textId="77777777" w:rsidR="0024380B" w:rsidRPr="00BF3313" w:rsidRDefault="0024380B"/>
        </w:tc>
        <w:tc>
          <w:tcPr>
            <w:tcW w:w="1582" w:type="dxa"/>
          </w:tcPr>
          <w:p w14:paraId="436AB185" w14:textId="77777777" w:rsidR="0024380B" w:rsidRPr="00BF3313" w:rsidRDefault="0024380B"/>
        </w:tc>
        <w:tc>
          <w:tcPr>
            <w:tcW w:w="1582" w:type="dxa"/>
          </w:tcPr>
          <w:p w14:paraId="6F291228" w14:textId="77777777" w:rsidR="0024380B" w:rsidRPr="00BF3313" w:rsidRDefault="0024380B"/>
        </w:tc>
        <w:tc>
          <w:tcPr>
            <w:tcW w:w="1582" w:type="dxa"/>
          </w:tcPr>
          <w:p w14:paraId="15AA7661" w14:textId="77777777" w:rsidR="0024380B" w:rsidRPr="00BF3313" w:rsidRDefault="0024380B"/>
        </w:tc>
        <w:tc>
          <w:tcPr>
            <w:tcW w:w="1583" w:type="dxa"/>
          </w:tcPr>
          <w:p w14:paraId="478C25CE" w14:textId="77777777" w:rsidR="0024380B" w:rsidRPr="00BF3313" w:rsidRDefault="0024380B"/>
        </w:tc>
      </w:tr>
      <w:tr w:rsidR="0024380B" w14:paraId="2C08B377" w14:textId="77777777" w:rsidTr="00D37FD4">
        <w:tc>
          <w:tcPr>
            <w:tcW w:w="1582" w:type="dxa"/>
          </w:tcPr>
          <w:p w14:paraId="34CCD960" w14:textId="77777777" w:rsidR="0024380B" w:rsidRPr="00BF3313" w:rsidRDefault="0024380B"/>
        </w:tc>
        <w:tc>
          <w:tcPr>
            <w:tcW w:w="1582" w:type="dxa"/>
          </w:tcPr>
          <w:p w14:paraId="31BC172F" w14:textId="77777777" w:rsidR="0024380B" w:rsidRPr="00BF3313" w:rsidRDefault="0024380B"/>
        </w:tc>
        <w:tc>
          <w:tcPr>
            <w:tcW w:w="1582" w:type="dxa"/>
          </w:tcPr>
          <w:p w14:paraId="17D241B7" w14:textId="77777777" w:rsidR="0024380B" w:rsidRPr="00BF3313" w:rsidRDefault="0024380B"/>
        </w:tc>
        <w:tc>
          <w:tcPr>
            <w:tcW w:w="1582" w:type="dxa"/>
          </w:tcPr>
          <w:p w14:paraId="782FC293" w14:textId="77777777" w:rsidR="0024380B" w:rsidRPr="00BF3313" w:rsidRDefault="0024380B"/>
        </w:tc>
        <w:tc>
          <w:tcPr>
            <w:tcW w:w="1582" w:type="dxa"/>
          </w:tcPr>
          <w:p w14:paraId="5B486AFA" w14:textId="77777777" w:rsidR="0024380B" w:rsidRPr="00BF3313" w:rsidRDefault="0024380B"/>
        </w:tc>
        <w:tc>
          <w:tcPr>
            <w:tcW w:w="1583" w:type="dxa"/>
          </w:tcPr>
          <w:p w14:paraId="043CD01E" w14:textId="77777777" w:rsidR="0024380B" w:rsidRPr="00BF3313" w:rsidRDefault="0024380B"/>
        </w:tc>
      </w:tr>
    </w:tbl>
    <w:p w14:paraId="7486FC9D" w14:textId="77777777" w:rsidR="001C47B7" w:rsidRPr="00F87CC1" w:rsidRDefault="000A28E3" w:rsidP="00804B78">
      <w:pPr>
        <w:spacing w:after="0" w:line="240" w:lineRule="auto"/>
        <w:rPr>
          <w:i/>
          <w:iCs/>
        </w:rPr>
      </w:pPr>
      <w:r>
        <w:rPr>
          <w:b/>
          <w:bCs/>
          <w:szCs w:val="24"/>
        </w:rPr>
        <w:t>*</w:t>
      </w:r>
      <w:r w:rsidR="003F0163">
        <w:rPr>
          <w:i/>
          <w:iCs/>
          <w:szCs w:val="24"/>
        </w:rPr>
        <w:t xml:space="preserve">Insert number of classroom hours only. Funding for break/lunchtimes should be sought </w:t>
      </w:r>
      <w:r w:rsidR="003F0163" w:rsidRPr="00F87CC1">
        <w:rPr>
          <w:i/>
          <w:iCs/>
        </w:rPr>
        <w:t xml:space="preserve">from external agencies where applicable. </w:t>
      </w:r>
    </w:p>
    <w:p w14:paraId="0DBF12ED" w14:textId="77777777" w:rsidR="001C47B7" w:rsidRPr="00F87CC1" w:rsidRDefault="001C47B7" w:rsidP="00A45DE1">
      <w:pPr>
        <w:spacing w:after="0" w:line="240" w:lineRule="auto"/>
        <w:rPr>
          <w:i/>
          <w:iCs/>
        </w:rPr>
      </w:pPr>
    </w:p>
    <w:p w14:paraId="05FC82CF" w14:textId="477C4AB2" w:rsidR="00CF5CFE" w:rsidRDefault="00C46053">
      <w:pPr>
        <w:rPr>
          <w:color w:val="005C4F" w:themeColor="accent1"/>
          <w:szCs w:val="24"/>
          <w:u w:val="single"/>
        </w:rPr>
      </w:pPr>
      <w:r>
        <w:rPr>
          <w:color w:val="005C4F" w:themeColor="accent1"/>
          <w:szCs w:val="24"/>
          <w:u w:val="single"/>
        </w:rPr>
        <w:t xml:space="preserve">Specialist </w:t>
      </w:r>
      <w:r w:rsidR="00CF5CFE" w:rsidRPr="00CF5CFE">
        <w:rPr>
          <w:color w:val="005C4F" w:themeColor="accent1"/>
          <w:szCs w:val="24"/>
          <w:u w:val="single"/>
        </w:rPr>
        <w:t>Technical Support</w:t>
      </w:r>
    </w:p>
    <w:tbl>
      <w:tblPr>
        <w:tblStyle w:val="TableGrid"/>
        <w:tblW w:w="9493" w:type="dxa"/>
        <w:tblLook w:val="04A0" w:firstRow="1" w:lastRow="0" w:firstColumn="1" w:lastColumn="0" w:noHBand="0" w:noVBand="1"/>
      </w:tblPr>
      <w:tblGrid>
        <w:gridCol w:w="2373"/>
        <w:gridCol w:w="2373"/>
        <w:gridCol w:w="1345"/>
        <w:gridCol w:w="3402"/>
      </w:tblGrid>
      <w:tr w:rsidR="00E6789D" w14:paraId="2170E3F1" w14:textId="77777777" w:rsidTr="00D37FD4">
        <w:tc>
          <w:tcPr>
            <w:tcW w:w="2373" w:type="dxa"/>
            <w:shd w:val="clear" w:color="auto" w:fill="005C4F" w:themeFill="accent1"/>
          </w:tcPr>
          <w:p w14:paraId="686F1883" w14:textId="11BA44BC" w:rsidR="00E6789D" w:rsidRPr="0085243D" w:rsidRDefault="00774734" w:rsidP="00C46053">
            <w:pPr>
              <w:jc w:val="center"/>
              <w:rPr>
                <w:b/>
                <w:bCs/>
                <w:color w:val="FFFFFF" w:themeColor="background1"/>
              </w:rPr>
            </w:pPr>
            <w:r w:rsidRPr="0085243D">
              <w:rPr>
                <w:b/>
                <w:bCs/>
                <w:color w:val="FFFFFF" w:themeColor="background1"/>
              </w:rPr>
              <w:t xml:space="preserve">Type of </w:t>
            </w:r>
            <w:r w:rsidR="00062CBF">
              <w:rPr>
                <w:b/>
                <w:bCs/>
                <w:color w:val="FFFFFF" w:themeColor="background1"/>
              </w:rPr>
              <w:t>e</w:t>
            </w:r>
            <w:r w:rsidRPr="0085243D">
              <w:rPr>
                <w:b/>
                <w:bCs/>
                <w:color w:val="FFFFFF" w:themeColor="background1"/>
              </w:rPr>
              <w:t>quipment</w:t>
            </w:r>
          </w:p>
        </w:tc>
        <w:tc>
          <w:tcPr>
            <w:tcW w:w="2373" w:type="dxa"/>
            <w:shd w:val="clear" w:color="auto" w:fill="005C4F" w:themeFill="accent1"/>
          </w:tcPr>
          <w:p w14:paraId="090C53A7" w14:textId="13F93144" w:rsidR="00E6789D" w:rsidRPr="0085243D" w:rsidRDefault="00774734" w:rsidP="00C46053">
            <w:pPr>
              <w:jc w:val="center"/>
              <w:rPr>
                <w:b/>
                <w:bCs/>
                <w:color w:val="FFFFFF" w:themeColor="background1"/>
              </w:rPr>
            </w:pPr>
            <w:r w:rsidRPr="0085243D">
              <w:rPr>
                <w:b/>
                <w:bCs/>
                <w:color w:val="FFFFFF" w:themeColor="background1"/>
              </w:rPr>
              <w:t xml:space="preserve">Make and </w:t>
            </w:r>
            <w:r w:rsidR="00062CBF">
              <w:rPr>
                <w:b/>
                <w:bCs/>
                <w:color w:val="FFFFFF" w:themeColor="background1"/>
              </w:rPr>
              <w:t>m</w:t>
            </w:r>
            <w:r w:rsidRPr="0085243D">
              <w:rPr>
                <w:b/>
                <w:bCs/>
                <w:color w:val="FFFFFF" w:themeColor="background1"/>
              </w:rPr>
              <w:t>odel</w:t>
            </w:r>
          </w:p>
        </w:tc>
        <w:tc>
          <w:tcPr>
            <w:tcW w:w="1345" w:type="dxa"/>
            <w:shd w:val="clear" w:color="auto" w:fill="005C4F" w:themeFill="accent1"/>
          </w:tcPr>
          <w:p w14:paraId="6E573D76" w14:textId="77777777" w:rsidR="00E6789D" w:rsidRPr="0085243D" w:rsidRDefault="00774734" w:rsidP="00C46053">
            <w:pPr>
              <w:jc w:val="center"/>
              <w:rPr>
                <w:b/>
                <w:bCs/>
                <w:color w:val="FFFFFF" w:themeColor="background1"/>
              </w:rPr>
            </w:pPr>
            <w:r w:rsidRPr="0085243D">
              <w:rPr>
                <w:b/>
                <w:bCs/>
                <w:color w:val="FFFFFF" w:themeColor="background1"/>
              </w:rPr>
              <w:t>Cost</w:t>
            </w:r>
          </w:p>
          <w:p w14:paraId="38F1DD06" w14:textId="23DDBAB3" w:rsidR="00774734" w:rsidRPr="0085243D" w:rsidRDefault="00774734" w:rsidP="00C46053">
            <w:pPr>
              <w:jc w:val="center"/>
              <w:rPr>
                <w:b/>
                <w:bCs/>
                <w:color w:val="FFFFFF" w:themeColor="background1"/>
              </w:rPr>
            </w:pPr>
            <w:r w:rsidRPr="0085243D">
              <w:rPr>
                <w:b/>
                <w:bCs/>
                <w:color w:val="FFFFFF" w:themeColor="background1"/>
              </w:rPr>
              <w:t>£</w:t>
            </w:r>
          </w:p>
        </w:tc>
        <w:tc>
          <w:tcPr>
            <w:tcW w:w="3402" w:type="dxa"/>
            <w:shd w:val="clear" w:color="auto" w:fill="005C4F" w:themeFill="accent1"/>
          </w:tcPr>
          <w:p w14:paraId="31B9013A" w14:textId="389BE18E" w:rsidR="00E6789D" w:rsidRPr="0085243D" w:rsidRDefault="00774734" w:rsidP="00C46053">
            <w:pPr>
              <w:jc w:val="center"/>
              <w:rPr>
                <w:b/>
                <w:bCs/>
                <w:color w:val="FFFFFF" w:themeColor="background1"/>
              </w:rPr>
            </w:pPr>
            <w:r w:rsidRPr="0085243D">
              <w:rPr>
                <w:b/>
                <w:bCs/>
                <w:color w:val="FFFFFF" w:themeColor="background1"/>
              </w:rPr>
              <w:t xml:space="preserve">Additional </w:t>
            </w:r>
            <w:r w:rsidR="00062CBF">
              <w:rPr>
                <w:b/>
                <w:bCs/>
                <w:color w:val="FFFFFF" w:themeColor="background1"/>
              </w:rPr>
              <w:t>i</w:t>
            </w:r>
            <w:r w:rsidRPr="0085243D">
              <w:rPr>
                <w:b/>
                <w:bCs/>
                <w:color w:val="FFFFFF" w:themeColor="background1"/>
              </w:rPr>
              <w:t>nformation</w:t>
            </w:r>
          </w:p>
        </w:tc>
      </w:tr>
      <w:tr w:rsidR="00E6789D" w14:paraId="0CD661F9" w14:textId="77777777" w:rsidTr="00D37FD4">
        <w:tc>
          <w:tcPr>
            <w:tcW w:w="2373" w:type="dxa"/>
          </w:tcPr>
          <w:p w14:paraId="02E54E2D" w14:textId="77777777" w:rsidR="00E6789D" w:rsidRPr="0085243D" w:rsidRDefault="00E6789D"/>
        </w:tc>
        <w:tc>
          <w:tcPr>
            <w:tcW w:w="2373" w:type="dxa"/>
          </w:tcPr>
          <w:p w14:paraId="31F4BB9C" w14:textId="77777777" w:rsidR="00E6789D" w:rsidRPr="0085243D" w:rsidRDefault="00E6789D"/>
        </w:tc>
        <w:tc>
          <w:tcPr>
            <w:tcW w:w="1345" w:type="dxa"/>
          </w:tcPr>
          <w:p w14:paraId="14CE3069" w14:textId="77777777" w:rsidR="00E6789D" w:rsidRPr="0085243D" w:rsidRDefault="00E6789D"/>
        </w:tc>
        <w:tc>
          <w:tcPr>
            <w:tcW w:w="3402" w:type="dxa"/>
          </w:tcPr>
          <w:p w14:paraId="4523E35E" w14:textId="77777777" w:rsidR="00E6789D" w:rsidRPr="0085243D" w:rsidRDefault="00E6789D"/>
        </w:tc>
      </w:tr>
      <w:tr w:rsidR="00E6789D" w14:paraId="7DAD967E" w14:textId="77777777" w:rsidTr="00D37FD4">
        <w:tc>
          <w:tcPr>
            <w:tcW w:w="2373" w:type="dxa"/>
          </w:tcPr>
          <w:p w14:paraId="17793240" w14:textId="77777777" w:rsidR="00E6789D" w:rsidRPr="0085243D" w:rsidRDefault="00E6789D"/>
        </w:tc>
        <w:tc>
          <w:tcPr>
            <w:tcW w:w="2373" w:type="dxa"/>
          </w:tcPr>
          <w:p w14:paraId="1F897BD9" w14:textId="77777777" w:rsidR="00E6789D" w:rsidRPr="0085243D" w:rsidRDefault="00E6789D"/>
        </w:tc>
        <w:tc>
          <w:tcPr>
            <w:tcW w:w="1345" w:type="dxa"/>
          </w:tcPr>
          <w:p w14:paraId="7860E8F4" w14:textId="77777777" w:rsidR="00E6789D" w:rsidRPr="0085243D" w:rsidRDefault="00E6789D"/>
        </w:tc>
        <w:tc>
          <w:tcPr>
            <w:tcW w:w="3402" w:type="dxa"/>
          </w:tcPr>
          <w:p w14:paraId="38D5D087" w14:textId="77777777" w:rsidR="00E6789D" w:rsidRPr="0085243D" w:rsidRDefault="00E6789D"/>
        </w:tc>
      </w:tr>
      <w:tr w:rsidR="00E6789D" w14:paraId="69BBC46A" w14:textId="77777777" w:rsidTr="00D37FD4">
        <w:tc>
          <w:tcPr>
            <w:tcW w:w="2373" w:type="dxa"/>
          </w:tcPr>
          <w:p w14:paraId="07735C9C" w14:textId="77777777" w:rsidR="00E6789D" w:rsidRPr="0085243D" w:rsidRDefault="00E6789D"/>
        </w:tc>
        <w:tc>
          <w:tcPr>
            <w:tcW w:w="2373" w:type="dxa"/>
          </w:tcPr>
          <w:p w14:paraId="6FB47176" w14:textId="77777777" w:rsidR="00E6789D" w:rsidRPr="0085243D" w:rsidRDefault="00E6789D"/>
        </w:tc>
        <w:tc>
          <w:tcPr>
            <w:tcW w:w="1345" w:type="dxa"/>
          </w:tcPr>
          <w:p w14:paraId="78719CD2" w14:textId="77777777" w:rsidR="00E6789D" w:rsidRPr="0085243D" w:rsidRDefault="00E6789D"/>
        </w:tc>
        <w:tc>
          <w:tcPr>
            <w:tcW w:w="3402" w:type="dxa"/>
          </w:tcPr>
          <w:p w14:paraId="399A264A" w14:textId="77777777" w:rsidR="00E6789D" w:rsidRPr="0085243D" w:rsidRDefault="00E6789D"/>
        </w:tc>
      </w:tr>
      <w:tr w:rsidR="00E6789D" w14:paraId="39553F3D" w14:textId="77777777" w:rsidTr="00D37FD4">
        <w:tc>
          <w:tcPr>
            <w:tcW w:w="2373" w:type="dxa"/>
          </w:tcPr>
          <w:p w14:paraId="636B070C" w14:textId="77777777" w:rsidR="00E6789D" w:rsidRPr="0085243D" w:rsidRDefault="00E6789D"/>
        </w:tc>
        <w:tc>
          <w:tcPr>
            <w:tcW w:w="2373" w:type="dxa"/>
          </w:tcPr>
          <w:p w14:paraId="1BFA50D2" w14:textId="77777777" w:rsidR="00E6789D" w:rsidRPr="0085243D" w:rsidRDefault="00E6789D"/>
        </w:tc>
        <w:tc>
          <w:tcPr>
            <w:tcW w:w="1345" w:type="dxa"/>
          </w:tcPr>
          <w:p w14:paraId="6CFB4C9F" w14:textId="77777777" w:rsidR="00E6789D" w:rsidRPr="0085243D" w:rsidRDefault="00E6789D"/>
        </w:tc>
        <w:tc>
          <w:tcPr>
            <w:tcW w:w="3402" w:type="dxa"/>
          </w:tcPr>
          <w:p w14:paraId="7FB762C6" w14:textId="77777777" w:rsidR="00E6789D" w:rsidRPr="0085243D" w:rsidRDefault="00E6789D"/>
        </w:tc>
      </w:tr>
      <w:tr w:rsidR="00E6789D" w14:paraId="5FCBA675" w14:textId="77777777" w:rsidTr="00D37FD4">
        <w:tc>
          <w:tcPr>
            <w:tcW w:w="2373" w:type="dxa"/>
          </w:tcPr>
          <w:p w14:paraId="1667E400" w14:textId="77777777" w:rsidR="00E6789D" w:rsidRPr="0085243D" w:rsidRDefault="00E6789D"/>
        </w:tc>
        <w:tc>
          <w:tcPr>
            <w:tcW w:w="2373" w:type="dxa"/>
          </w:tcPr>
          <w:p w14:paraId="2AA28980" w14:textId="77777777" w:rsidR="00E6789D" w:rsidRPr="0085243D" w:rsidRDefault="00E6789D"/>
        </w:tc>
        <w:tc>
          <w:tcPr>
            <w:tcW w:w="1345" w:type="dxa"/>
          </w:tcPr>
          <w:p w14:paraId="3881C180" w14:textId="77777777" w:rsidR="00E6789D" w:rsidRPr="0085243D" w:rsidRDefault="00E6789D"/>
        </w:tc>
        <w:tc>
          <w:tcPr>
            <w:tcW w:w="3402" w:type="dxa"/>
          </w:tcPr>
          <w:p w14:paraId="64E928B5" w14:textId="77777777" w:rsidR="00E6789D" w:rsidRPr="0085243D" w:rsidRDefault="00E6789D"/>
        </w:tc>
      </w:tr>
    </w:tbl>
    <w:p w14:paraId="4A62A626" w14:textId="77777777" w:rsidR="00D95A91" w:rsidRPr="00024D34" w:rsidRDefault="00D95A91" w:rsidP="00024D34">
      <w:pPr>
        <w:pStyle w:val="NoSpacing"/>
      </w:pPr>
    </w:p>
    <w:p w14:paraId="7A820A7C" w14:textId="77777777" w:rsidR="009360F7" w:rsidRDefault="00D95A91">
      <w:pPr>
        <w:rPr>
          <w:color w:val="005C4F" w:themeColor="accent1"/>
          <w:szCs w:val="24"/>
          <w:u w:val="single"/>
        </w:rPr>
      </w:pPr>
      <w:r>
        <w:rPr>
          <w:color w:val="005C4F" w:themeColor="accent1"/>
          <w:szCs w:val="24"/>
          <w:u w:val="single"/>
        </w:rPr>
        <w:t>Total Costs</w:t>
      </w:r>
    </w:p>
    <w:tbl>
      <w:tblPr>
        <w:tblStyle w:val="TableGrid"/>
        <w:tblW w:w="9493" w:type="dxa"/>
        <w:tblLook w:val="04A0" w:firstRow="1" w:lastRow="0" w:firstColumn="1" w:lastColumn="0" w:noHBand="0" w:noVBand="1"/>
      </w:tblPr>
      <w:tblGrid>
        <w:gridCol w:w="4508"/>
        <w:gridCol w:w="4985"/>
      </w:tblGrid>
      <w:tr w:rsidR="00D4207A" w14:paraId="3D2CD80E" w14:textId="77777777" w:rsidTr="00D37FD4">
        <w:tc>
          <w:tcPr>
            <w:tcW w:w="4508" w:type="dxa"/>
            <w:shd w:val="clear" w:color="auto" w:fill="005C4F" w:themeFill="accent1"/>
          </w:tcPr>
          <w:p w14:paraId="086B275E" w14:textId="77777777" w:rsidR="00D4207A" w:rsidRPr="00E02789" w:rsidRDefault="00B2277F">
            <w:pPr>
              <w:rPr>
                <w:b/>
                <w:bCs/>
                <w:color w:val="FFFFFF" w:themeColor="background1"/>
              </w:rPr>
            </w:pPr>
            <w:r w:rsidRPr="00E02789">
              <w:rPr>
                <w:b/>
                <w:bCs/>
                <w:color w:val="FFFFFF" w:themeColor="background1"/>
              </w:rPr>
              <w:t>Total annual human and specialist technical funding:</w:t>
            </w:r>
          </w:p>
          <w:p w14:paraId="2FFCA505" w14:textId="066E234B" w:rsidR="00B2277F" w:rsidRPr="00E02789" w:rsidRDefault="00B2277F">
            <w:pPr>
              <w:rPr>
                <w:color w:val="FFFFFF" w:themeColor="background1"/>
              </w:rPr>
            </w:pPr>
            <w:r w:rsidRPr="00E02789">
              <w:rPr>
                <w:color w:val="FFFFFF" w:themeColor="background1"/>
              </w:rPr>
              <w:t>(Excluding Element 1)</w:t>
            </w:r>
          </w:p>
        </w:tc>
        <w:tc>
          <w:tcPr>
            <w:tcW w:w="4985" w:type="dxa"/>
          </w:tcPr>
          <w:p w14:paraId="0A536A97" w14:textId="4A4C9B0F" w:rsidR="00D4207A" w:rsidRPr="00E02789" w:rsidRDefault="00B2277F">
            <w:r w:rsidRPr="00E02789">
              <w:t>£</w:t>
            </w:r>
          </w:p>
        </w:tc>
      </w:tr>
    </w:tbl>
    <w:p w14:paraId="044B01E6" w14:textId="77777777" w:rsidR="00E02789" w:rsidRPr="00024D34" w:rsidRDefault="00E02789" w:rsidP="00024D34">
      <w:pPr>
        <w:pStyle w:val="NoSpacing"/>
      </w:pPr>
    </w:p>
    <w:p w14:paraId="5EBA0915" w14:textId="62AAB216" w:rsidR="008C7B1A" w:rsidRDefault="008C7B1A" w:rsidP="00A45DE1">
      <w:pPr>
        <w:spacing w:after="0" w:line="240" w:lineRule="auto"/>
        <w:rPr>
          <w:b/>
          <w:bCs/>
          <w:color w:val="005C4F" w:themeColor="accent1"/>
          <w:szCs w:val="24"/>
        </w:rPr>
      </w:pPr>
      <w:r>
        <w:rPr>
          <w:b/>
          <w:bCs/>
          <w:color w:val="005C4F" w:themeColor="accent1"/>
          <w:szCs w:val="24"/>
        </w:rPr>
        <w:t>Rational</w:t>
      </w:r>
      <w:r w:rsidR="0014049B">
        <w:rPr>
          <w:b/>
          <w:bCs/>
          <w:color w:val="005C4F" w:themeColor="accent1"/>
          <w:szCs w:val="24"/>
        </w:rPr>
        <w:t>e</w:t>
      </w:r>
      <w:r>
        <w:rPr>
          <w:b/>
          <w:bCs/>
          <w:color w:val="005C4F" w:themeColor="accent1"/>
          <w:szCs w:val="24"/>
        </w:rPr>
        <w:t xml:space="preserve"> for Element 3 Funding</w:t>
      </w:r>
    </w:p>
    <w:p w14:paraId="01FD627F" w14:textId="77777777" w:rsidR="00A45DE1" w:rsidRDefault="00A45DE1" w:rsidP="00A45DE1">
      <w:pPr>
        <w:spacing w:after="0" w:line="240" w:lineRule="auto"/>
        <w:rPr>
          <w:b/>
          <w:bCs/>
          <w:color w:val="005C4F" w:themeColor="accent1"/>
          <w:szCs w:val="24"/>
        </w:rPr>
      </w:pPr>
    </w:p>
    <w:tbl>
      <w:tblPr>
        <w:tblStyle w:val="TableGrid"/>
        <w:tblW w:w="9493" w:type="dxa"/>
        <w:tblLook w:val="04A0" w:firstRow="1" w:lastRow="0" w:firstColumn="1" w:lastColumn="0" w:noHBand="0" w:noVBand="1"/>
      </w:tblPr>
      <w:tblGrid>
        <w:gridCol w:w="9493"/>
      </w:tblGrid>
      <w:tr w:rsidR="008C7B1A" w14:paraId="2488F5FC" w14:textId="77777777" w:rsidTr="00D37FD4">
        <w:trPr>
          <w:trHeight w:val="345"/>
        </w:trPr>
        <w:tc>
          <w:tcPr>
            <w:tcW w:w="9493" w:type="dxa"/>
            <w:shd w:val="clear" w:color="auto" w:fill="005C4F" w:themeFill="accent1"/>
          </w:tcPr>
          <w:p w14:paraId="3E2B7735" w14:textId="5ECE6D63" w:rsidR="00F14F44" w:rsidRPr="00F14F44" w:rsidRDefault="00AB5E7A" w:rsidP="00F14F44">
            <w:pPr>
              <w:rPr>
                <w:i/>
                <w:iCs/>
                <w:color w:val="FFFFFF" w:themeColor="background1"/>
                <w:szCs w:val="24"/>
              </w:rPr>
            </w:pPr>
            <w:r w:rsidRPr="00563B66">
              <w:rPr>
                <w:i/>
                <w:iCs/>
                <w:color w:val="FFFFFF" w:themeColor="background1"/>
                <w:szCs w:val="24"/>
              </w:rPr>
              <w:t>Please provide rationale explaining why the learner requires Element 3 funding</w:t>
            </w:r>
            <w:r w:rsidR="00882D10" w:rsidRPr="00563B66">
              <w:rPr>
                <w:i/>
                <w:iCs/>
                <w:color w:val="FFFFFF" w:themeColor="background1"/>
                <w:szCs w:val="24"/>
              </w:rPr>
              <w:t>.</w:t>
            </w:r>
          </w:p>
        </w:tc>
      </w:tr>
      <w:tr w:rsidR="00882D10" w14:paraId="2CD2E18F" w14:textId="77777777" w:rsidTr="00D37FD4">
        <w:trPr>
          <w:trHeight w:val="1303"/>
        </w:trPr>
        <w:tc>
          <w:tcPr>
            <w:tcW w:w="9493" w:type="dxa"/>
          </w:tcPr>
          <w:p w14:paraId="3F0B3A93" w14:textId="19F2287B" w:rsidR="00882D10" w:rsidRPr="00882D10" w:rsidRDefault="00882D10">
            <w:pPr>
              <w:rPr>
                <w:szCs w:val="24"/>
              </w:rPr>
            </w:pPr>
          </w:p>
        </w:tc>
      </w:tr>
    </w:tbl>
    <w:p w14:paraId="693AEAE8" w14:textId="77777777" w:rsidR="00A45DE1" w:rsidRDefault="00A45DE1" w:rsidP="00062CBF">
      <w:pPr>
        <w:spacing w:after="0" w:line="240" w:lineRule="auto"/>
        <w:rPr>
          <w:b/>
          <w:bCs/>
          <w:color w:val="005C4F" w:themeColor="accent1"/>
          <w:szCs w:val="24"/>
        </w:rPr>
      </w:pPr>
    </w:p>
    <w:p w14:paraId="38A9B0EE" w14:textId="70B84BA5" w:rsidR="00563B66" w:rsidRDefault="00260DEB" w:rsidP="00062CBF">
      <w:pPr>
        <w:spacing w:after="0" w:line="240" w:lineRule="auto"/>
        <w:rPr>
          <w:b/>
          <w:bCs/>
          <w:color w:val="005C4F" w:themeColor="accent1"/>
          <w:szCs w:val="24"/>
        </w:rPr>
      </w:pPr>
      <w:r>
        <w:rPr>
          <w:b/>
          <w:bCs/>
          <w:color w:val="005C4F" w:themeColor="accent1"/>
          <w:szCs w:val="24"/>
        </w:rPr>
        <w:t>Data Protection</w:t>
      </w:r>
    </w:p>
    <w:p w14:paraId="3E1FDEE7" w14:textId="5BBD25D9" w:rsidR="00260DEB" w:rsidRDefault="00260DEB" w:rsidP="00F05D10">
      <w:pPr>
        <w:spacing w:after="0" w:line="240" w:lineRule="auto"/>
        <w:rPr>
          <w:color w:val="005C4F" w:themeColor="accent1"/>
          <w:szCs w:val="24"/>
        </w:rPr>
      </w:pPr>
      <w:r>
        <w:rPr>
          <w:color w:val="005C4F" w:themeColor="accent1"/>
          <w:szCs w:val="24"/>
        </w:rPr>
        <w:t xml:space="preserve">The data </w:t>
      </w:r>
      <w:r w:rsidR="00EA0FAF">
        <w:rPr>
          <w:color w:val="005C4F" w:themeColor="accent1"/>
          <w:szCs w:val="24"/>
        </w:rPr>
        <w:t xml:space="preserve">contained in this application will be used by Medr to </w:t>
      </w:r>
      <w:r w:rsidR="004C6817">
        <w:rPr>
          <w:color w:val="005C4F" w:themeColor="accent1"/>
          <w:szCs w:val="24"/>
        </w:rPr>
        <w:t xml:space="preserve">inform its decision on funding. </w:t>
      </w:r>
    </w:p>
    <w:p w14:paraId="2446E910" w14:textId="77777777" w:rsidR="00C727AA" w:rsidRDefault="00C727AA" w:rsidP="00C727AA">
      <w:pPr>
        <w:pStyle w:val="NoSpacing"/>
      </w:pPr>
    </w:p>
    <w:tbl>
      <w:tblPr>
        <w:tblStyle w:val="TableGrid"/>
        <w:tblW w:w="9493" w:type="dxa"/>
        <w:tblLook w:val="04A0" w:firstRow="1" w:lastRow="0" w:firstColumn="1" w:lastColumn="0" w:noHBand="0" w:noVBand="1"/>
      </w:tblPr>
      <w:tblGrid>
        <w:gridCol w:w="7462"/>
        <w:gridCol w:w="1038"/>
        <w:gridCol w:w="993"/>
      </w:tblGrid>
      <w:tr w:rsidR="00B1046F" w14:paraId="3E79B4C3" w14:textId="77777777" w:rsidTr="00D37FD4">
        <w:tc>
          <w:tcPr>
            <w:tcW w:w="7462" w:type="dxa"/>
          </w:tcPr>
          <w:p w14:paraId="1C709488" w14:textId="08783D87" w:rsidR="00B1046F" w:rsidRPr="00CD1BCE" w:rsidRDefault="00B1046F" w:rsidP="00563B66">
            <w:r w:rsidRPr="00CD1BCE">
              <w:t xml:space="preserve">Please confirm the Additional Learning Support – Element 3 (Top-up) Funding </w:t>
            </w:r>
            <w:r>
              <w:t xml:space="preserve">application process, and </w:t>
            </w:r>
            <w:r w:rsidR="0063051D">
              <w:t xml:space="preserve">the necessity to share information about the young person, has been discussed with the individual </w:t>
            </w:r>
            <w:r w:rsidR="00DA1890">
              <w:t>and</w:t>
            </w:r>
            <w:r w:rsidR="009266AA">
              <w:t>/or parent/carer (where appropriate)</w:t>
            </w:r>
          </w:p>
        </w:tc>
        <w:tc>
          <w:tcPr>
            <w:tcW w:w="1038" w:type="dxa"/>
          </w:tcPr>
          <w:p w14:paraId="561784BF" w14:textId="5999B5EB" w:rsidR="00B1046F" w:rsidRPr="00CD1BCE" w:rsidRDefault="009266AA" w:rsidP="00563B66">
            <w:r>
              <w:t xml:space="preserve">Yes </w:t>
            </w:r>
            <w:sdt>
              <w:sdtPr>
                <w:id w:val="10951348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3" w:type="dxa"/>
          </w:tcPr>
          <w:p w14:paraId="25FEE3E6" w14:textId="4036292D" w:rsidR="00B1046F" w:rsidRPr="00CD1BCE" w:rsidRDefault="009266AA" w:rsidP="00563B66">
            <w:r>
              <w:t xml:space="preserve">No </w:t>
            </w:r>
            <w:sdt>
              <w:sdtPr>
                <w:id w:val="-1403461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1046F" w14:paraId="3A41F873" w14:textId="77777777" w:rsidTr="00D37FD4">
        <w:tc>
          <w:tcPr>
            <w:tcW w:w="7462" w:type="dxa"/>
          </w:tcPr>
          <w:p w14:paraId="5E187E3F" w14:textId="61808FD4" w:rsidR="00B1046F" w:rsidRPr="00CD1BCE" w:rsidRDefault="009266AA" w:rsidP="00563B66">
            <w:r>
              <w:t xml:space="preserve">Please confirm the young person, or their parent/carer (where appropriate), has been provided with a copy of the Institutions Privacy Notice, informing them how their data will be used and who it may be shared with; including Medr. </w:t>
            </w:r>
          </w:p>
        </w:tc>
        <w:tc>
          <w:tcPr>
            <w:tcW w:w="1038" w:type="dxa"/>
          </w:tcPr>
          <w:p w14:paraId="7D5A173B" w14:textId="6A728FEA" w:rsidR="00B1046F" w:rsidRPr="00CD1BCE" w:rsidRDefault="009266AA" w:rsidP="00563B66">
            <w:r>
              <w:t xml:space="preserve">Yes </w:t>
            </w:r>
            <w:sdt>
              <w:sdtPr>
                <w:id w:val="6989036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3" w:type="dxa"/>
          </w:tcPr>
          <w:p w14:paraId="6CB015D2" w14:textId="50D4F6B0" w:rsidR="00B1046F" w:rsidRPr="00CD1BCE" w:rsidRDefault="009266AA" w:rsidP="00563B66">
            <w:r>
              <w:t xml:space="preserve">No </w:t>
            </w:r>
            <w:sdt>
              <w:sdtPr>
                <w:id w:val="9348650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D99A8F4" w14:textId="77777777" w:rsidR="004C6817" w:rsidRDefault="004C6817" w:rsidP="00024D34">
      <w:pPr>
        <w:pStyle w:val="NoSpacing"/>
        <w:rPr>
          <w:szCs w:val="24"/>
        </w:rPr>
      </w:pPr>
    </w:p>
    <w:p w14:paraId="45DD5CFF" w14:textId="77777777" w:rsidR="00A45DE1" w:rsidRPr="004C6817" w:rsidRDefault="00A45DE1" w:rsidP="00024D34">
      <w:pPr>
        <w:pStyle w:val="NoSpacing"/>
        <w:rPr>
          <w:szCs w:val="24"/>
        </w:rPr>
      </w:pPr>
    </w:p>
    <w:tbl>
      <w:tblPr>
        <w:tblStyle w:val="TableGrid"/>
        <w:tblW w:w="9493" w:type="dxa"/>
        <w:tblLook w:val="04A0" w:firstRow="1" w:lastRow="0" w:firstColumn="1" w:lastColumn="0" w:noHBand="0" w:noVBand="1"/>
      </w:tblPr>
      <w:tblGrid>
        <w:gridCol w:w="1265"/>
        <w:gridCol w:w="3266"/>
        <w:gridCol w:w="1276"/>
        <w:gridCol w:w="3686"/>
      </w:tblGrid>
      <w:tr w:rsidR="00B4658F" w14:paraId="1994F4A9" w14:textId="77777777" w:rsidTr="00D37FD4">
        <w:tc>
          <w:tcPr>
            <w:tcW w:w="1265" w:type="dxa"/>
            <w:shd w:val="clear" w:color="auto" w:fill="005C4F" w:themeFill="accent1"/>
          </w:tcPr>
          <w:p w14:paraId="791C0A81" w14:textId="131168C1" w:rsidR="00B4658F" w:rsidRPr="00B4658F" w:rsidRDefault="00B4658F">
            <w:pPr>
              <w:rPr>
                <w:b/>
                <w:bCs/>
                <w:color w:val="FFFFFF" w:themeColor="background1"/>
                <w:szCs w:val="24"/>
              </w:rPr>
            </w:pPr>
            <w:r w:rsidRPr="00B4658F">
              <w:rPr>
                <w:b/>
                <w:bCs/>
                <w:color w:val="FFFFFF" w:themeColor="background1"/>
                <w:szCs w:val="24"/>
              </w:rPr>
              <w:t>Signed</w:t>
            </w:r>
            <w:r w:rsidR="005515F1">
              <w:rPr>
                <w:b/>
                <w:bCs/>
                <w:color w:val="FFFFFF" w:themeColor="background1"/>
                <w:szCs w:val="24"/>
              </w:rPr>
              <w:t>:</w:t>
            </w:r>
          </w:p>
        </w:tc>
        <w:tc>
          <w:tcPr>
            <w:tcW w:w="3266" w:type="dxa"/>
          </w:tcPr>
          <w:p w14:paraId="58DB62D8" w14:textId="77777777" w:rsidR="00B4658F" w:rsidRDefault="00B4658F">
            <w:pPr>
              <w:rPr>
                <w:b/>
                <w:bCs/>
                <w:szCs w:val="24"/>
              </w:rPr>
            </w:pPr>
          </w:p>
          <w:p w14:paraId="43CBF292" w14:textId="77777777" w:rsidR="00D37FD4" w:rsidRDefault="00D37FD4">
            <w:pPr>
              <w:rPr>
                <w:b/>
                <w:bCs/>
                <w:szCs w:val="24"/>
              </w:rPr>
            </w:pPr>
          </w:p>
        </w:tc>
        <w:tc>
          <w:tcPr>
            <w:tcW w:w="1276" w:type="dxa"/>
            <w:shd w:val="clear" w:color="auto" w:fill="005C4F" w:themeFill="accent1"/>
          </w:tcPr>
          <w:p w14:paraId="0225A0B0" w14:textId="7DD31BAF" w:rsidR="00B4658F" w:rsidRPr="00B4658F" w:rsidRDefault="00B4658F">
            <w:pPr>
              <w:rPr>
                <w:b/>
                <w:bCs/>
                <w:color w:val="FFFFFF" w:themeColor="background1"/>
                <w:szCs w:val="24"/>
              </w:rPr>
            </w:pPr>
            <w:r>
              <w:rPr>
                <w:b/>
                <w:bCs/>
                <w:color w:val="FFFFFF" w:themeColor="background1"/>
                <w:szCs w:val="24"/>
              </w:rPr>
              <w:t>Name</w:t>
            </w:r>
            <w:r w:rsidR="005515F1">
              <w:rPr>
                <w:b/>
                <w:bCs/>
                <w:color w:val="FFFFFF" w:themeColor="background1"/>
                <w:szCs w:val="24"/>
              </w:rPr>
              <w:t>:</w:t>
            </w:r>
          </w:p>
        </w:tc>
        <w:tc>
          <w:tcPr>
            <w:tcW w:w="3686" w:type="dxa"/>
          </w:tcPr>
          <w:p w14:paraId="789224A6" w14:textId="77777777" w:rsidR="00B4658F" w:rsidRDefault="00B4658F">
            <w:pPr>
              <w:rPr>
                <w:b/>
                <w:bCs/>
                <w:szCs w:val="24"/>
              </w:rPr>
            </w:pPr>
          </w:p>
        </w:tc>
      </w:tr>
      <w:tr w:rsidR="00B4658F" w14:paraId="294F0DC0" w14:textId="77777777" w:rsidTr="00D37FD4">
        <w:tc>
          <w:tcPr>
            <w:tcW w:w="1265" w:type="dxa"/>
            <w:shd w:val="clear" w:color="auto" w:fill="005C4F" w:themeFill="accent1"/>
          </w:tcPr>
          <w:p w14:paraId="027AC7A6" w14:textId="4E0A345F" w:rsidR="00B4658F" w:rsidRPr="00B4658F" w:rsidRDefault="005515F1">
            <w:pPr>
              <w:rPr>
                <w:b/>
                <w:bCs/>
                <w:color w:val="FFFFFF" w:themeColor="background1"/>
                <w:szCs w:val="24"/>
              </w:rPr>
            </w:pPr>
            <w:r>
              <w:rPr>
                <w:b/>
                <w:bCs/>
                <w:color w:val="FFFFFF" w:themeColor="background1"/>
                <w:szCs w:val="24"/>
              </w:rPr>
              <w:t>Date:</w:t>
            </w:r>
          </w:p>
        </w:tc>
        <w:tc>
          <w:tcPr>
            <w:tcW w:w="3266" w:type="dxa"/>
          </w:tcPr>
          <w:p w14:paraId="09DD58F8" w14:textId="77777777" w:rsidR="00B4658F" w:rsidRDefault="00B4658F">
            <w:pPr>
              <w:rPr>
                <w:b/>
                <w:bCs/>
                <w:szCs w:val="24"/>
              </w:rPr>
            </w:pPr>
          </w:p>
          <w:p w14:paraId="3B49CD06" w14:textId="77777777" w:rsidR="00D37FD4" w:rsidRDefault="00D37FD4">
            <w:pPr>
              <w:rPr>
                <w:b/>
                <w:bCs/>
                <w:szCs w:val="24"/>
              </w:rPr>
            </w:pPr>
          </w:p>
        </w:tc>
        <w:tc>
          <w:tcPr>
            <w:tcW w:w="1276" w:type="dxa"/>
            <w:shd w:val="clear" w:color="auto" w:fill="005C4F" w:themeFill="accent1"/>
          </w:tcPr>
          <w:p w14:paraId="194B2EFC" w14:textId="369F9E99" w:rsidR="00B4658F" w:rsidRPr="00B4658F" w:rsidRDefault="005515F1">
            <w:pPr>
              <w:rPr>
                <w:b/>
                <w:bCs/>
                <w:color w:val="FFFFFF" w:themeColor="background1"/>
                <w:szCs w:val="24"/>
              </w:rPr>
            </w:pPr>
            <w:r>
              <w:rPr>
                <w:b/>
                <w:bCs/>
                <w:color w:val="FFFFFF" w:themeColor="background1"/>
                <w:szCs w:val="24"/>
              </w:rPr>
              <w:t>Position:</w:t>
            </w:r>
          </w:p>
        </w:tc>
        <w:tc>
          <w:tcPr>
            <w:tcW w:w="3686" w:type="dxa"/>
          </w:tcPr>
          <w:p w14:paraId="74562ED1" w14:textId="77777777" w:rsidR="00B4658F" w:rsidRDefault="00B4658F">
            <w:pPr>
              <w:rPr>
                <w:b/>
                <w:bCs/>
                <w:szCs w:val="24"/>
              </w:rPr>
            </w:pPr>
          </w:p>
        </w:tc>
      </w:tr>
    </w:tbl>
    <w:p w14:paraId="57CA06E0" w14:textId="77777777" w:rsidR="005515F1" w:rsidRPr="00024D34" w:rsidRDefault="005515F1" w:rsidP="00024D34">
      <w:pPr>
        <w:pStyle w:val="NoSpacing"/>
      </w:pPr>
    </w:p>
    <w:p w14:paraId="7F37DC0D" w14:textId="7FDFC7FC" w:rsidR="005515F1" w:rsidRDefault="005515F1" w:rsidP="00024D34">
      <w:pPr>
        <w:pStyle w:val="NoSpacing"/>
      </w:pPr>
      <w:r w:rsidRPr="00024D34">
        <w:t>Please</w:t>
      </w:r>
      <w:r w:rsidRPr="005515F1">
        <w:rPr>
          <w:szCs w:val="24"/>
        </w:rPr>
        <w:t xml:space="preserve"> return this no later than the last working day of September via </w:t>
      </w:r>
      <w:r w:rsidR="0015724A" w:rsidRPr="38C79708">
        <w:rPr>
          <w:szCs w:val="24"/>
        </w:rPr>
        <w:t>Medr</w:t>
      </w:r>
      <w:r w:rsidR="144A6D9D" w:rsidRPr="38C79708">
        <w:rPr>
          <w:szCs w:val="24"/>
        </w:rPr>
        <w:t>’</w:t>
      </w:r>
      <w:r w:rsidR="0015724A" w:rsidRPr="38C79708">
        <w:rPr>
          <w:szCs w:val="24"/>
        </w:rPr>
        <w:t>s</w:t>
      </w:r>
      <w:r w:rsidR="0015724A">
        <w:rPr>
          <w:szCs w:val="24"/>
        </w:rPr>
        <w:t xml:space="preserve"> secure file transfer system. </w:t>
      </w:r>
      <w:r w:rsidRPr="005515F1">
        <w:rPr>
          <w:szCs w:val="24"/>
        </w:rPr>
        <w:t xml:space="preserve">Any applications submitted after this date may not be </w:t>
      </w:r>
      <w:r w:rsidR="00A06455">
        <w:rPr>
          <w:szCs w:val="24"/>
        </w:rPr>
        <w:t>considered</w:t>
      </w:r>
      <w:r w:rsidRPr="005515F1">
        <w:rPr>
          <w:szCs w:val="24"/>
        </w:rPr>
        <w:t xml:space="preserve">. </w:t>
      </w:r>
      <w:r w:rsidR="0015724A">
        <w:rPr>
          <w:szCs w:val="24"/>
        </w:rPr>
        <w:t xml:space="preserve">If you require any support in accessing the file transfer system please contact </w:t>
      </w:r>
      <w:hyperlink r:id="rId17">
        <w:r w:rsidR="0015724A" w:rsidRPr="38C79708">
          <w:rPr>
            <w:rStyle w:val="Hyperlink"/>
            <w:szCs w:val="24"/>
          </w:rPr>
          <w:t>InvestmentandPerformance@medr.cymru</w:t>
        </w:r>
      </w:hyperlink>
      <w:r w:rsidR="0015724A">
        <w:t>.</w:t>
      </w:r>
    </w:p>
    <w:p w14:paraId="7BFBEF0B" w14:textId="77777777" w:rsidR="00A45DE1" w:rsidRPr="005515F1" w:rsidRDefault="00A45DE1" w:rsidP="00024D34">
      <w:pPr>
        <w:pStyle w:val="NoSpacing"/>
        <w:rPr>
          <w:szCs w:val="24"/>
        </w:rPr>
      </w:pPr>
    </w:p>
    <w:p w14:paraId="075E2B4C" w14:textId="1D01DC3B" w:rsidR="0076625E" w:rsidRPr="00B521A0" w:rsidRDefault="0076625E">
      <w:pPr>
        <w:rPr>
          <w:b/>
          <w:bCs/>
          <w:szCs w:val="24"/>
        </w:rPr>
      </w:pPr>
      <w:r w:rsidRPr="00B521A0">
        <w:rPr>
          <w:b/>
          <w:bCs/>
          <w:szCs w:val="24"/>
        </w:rPr>
        <w:br w:type="page"/>
      </w:r>
    </w:p>
    <w:p w14:paraId="69873122" w14:textId="726D7A4A" w:rsidR="00CF4D24" w:rsidRDefault="00345729" w:rsidP="00A45DE1">
      <w:pPr>
        <w:pStyle w:val="Heading2"/>
        <w:numPr>
          <w:ilvl w:val="0"/>
          <w:numId w:val="56"/>
        </w:numPr>
        <w:ind w:left="567" w:hanging="567"/>
      </w:pPr>
      <w:bookmarkStart w:id="14" w:name="_Toc203639998"/>
      <w:r w:rsidRPr="38C79708">
        <w:lastRenderedPageBreak/>
        <w:t>Autumn Term Learner Verification Form</w:t>
      </w:r>
      <w:bookmarkEnd w:id="14"/>
    </w:p>
    <w:p w14:paraId="314D3D35" w14:textId="77777777" w:rsidR="00A45DE1" w:rsidRPr="00A45DE1" w:rsidRDefault="00A45DE1" w:rsidP="00A45DE1">
      <w:pPr>
        <w:pStyle w:val="NoSpacing"/>
      </w:pPr>
    </w:p>
    <w:tbl>
      <w:tblPr>
        <w:tblStyle w:val="TableGrid"/>
        <w:tblW w:w="5000" w:type="pct"/>
        <w:tblLook w:val="04A0" w:firstRow="1" w:lastRow="0" w:firstColumn="1" w:lastColumn="0" w:noHBand="0" w:noVBand="1"/>
      </w:tblPr>
      <w:tblGrid>
        <w:gridCol w:w="3298"/>
        <w:gridCol w:w="6190"/>
      </w:tblGrid>
      <w:tr w:rsidR="00DC769A" w:rsidRPr="004051A1" w14:paraId="599D8393" w14:textId="77777777" w:rsidTr="00580809">
        <w:tc>
          <w:tcPr>
            <w:tcW w:w="5000" w:type="pct"/>
            <w:gridSpan w:val="2"/>
            <w:shd w:val="clear" w:color="auto" w:fill="005C4F" w:themeFill="accent1"/>
          </w:tcPr>
          <w:p w14:paraId="5C23F5BE" w14:textId="77777777" w:rsidR="00A40A73" w:rsidRDefault="00DC769A" w:rsidP="00580809">
            <w:pPr>
              <w:spacing w:after="40"/>
              <w:rPr>
                <w:rFonts w:cs="Arial"/>
                <w:b/>
                <w:color w:val="FFFFFF" w:themeColor="background1"/>
                <w:sz w:val="28"/>
                <w:szCs w:val="28"/>
              </w:rPr>
            </w:pPr>
            <w:r>
              <w:rPr>
                <w:rFonts w:cs="Arial"/>
                <w:b/>
                <w:color w:val="FFFFFF" w:themeColor="background1"/>
                <w:sz w:val="28"/>
                <w:szCs w:val="28"/>
              </w:rPr>
              <w:t xml:space="preserve">Additional Learning Support – Element 3 (Top-up) Funding </w:t>
            </w:r>
          </w:p>
          <w:p w14:paraId="7F6B7CBE" w14:textId="59B76960" w:rsidR="00DC769A" w:rsidRPr="004051A1" w:rsidRDefault="00DC769A" w:rsidP="00580809">
            <w:pPr>
              <w:spacing w:after="40"/>
              <w:rPr>
                <w:rFonts w:cs="Arial"/>
              </w:rPr>
            </w:pPr>
            <w:r>
              <w:rPr>
                <w:rFonts w:cs="Arial"/>
                <w:b/>
                <w:color w:val="FFFFFF" w:themeColor="background1"/>
                <w:sz w:val="28"/>
                <w:szCs w:val="28"/>
              </w:rPr>
              <w:t>Autumn Term Learner Verification Form – [</w:t>
            </w:r>
            <w:r w:rsidR="00A45DE1">
              <w:rPr>
                <w:rFonts w:cs="Arial"/>
                <w:b/>
                <w:color w:val="FFFFFF" w:themeColor="background1"/>
                <w:sz w:val="28"/>
                <w:szCs w:val="28"/>
              </w:rPr>
              <w:t>i</w:t>
            </w:r>
            <w:r>
              <w:rPr>
                <w:rFonts w:cs="Arial"/>
                <w:b/>
                <w:color w:val="FFFFFF" w:themeColor="background1"/>
                <w:sz w:val="28"/>
                <w:szCs w:val="28"/>
              </w:rPr>
              <w:t xml:space="preserve">nsert </w:t>
            </w:r>
            <w:r w:rsidR="00960C6C">
              <w:rPr>
                <w:rFonts w:cs="Arial"/>
                <w:b/>
                <w:color w:val="FFFFFF" w:themeColor="background1"/>
                <w:sz w:val="28"/>
                <w:szCs w:val="28"/>
              </w:rPr>
              <w:t>academic year]</w:t>
            </w:r>
          </w:p>
        </w:tc>
      </w:tr>
      <w:tr w:rsidR="00DC769A" w:rsidRPr="004051A1" w14:paraId="52DBAB29" w14:textId="77777777" w:rsidTr="00580809">
        <w:tc>
          <w:tcPr>
            <w:tcW w:w="1738" w:type="pct"/>
            <w:shd w:val="clear" w:color="auto" w:fill="005C4F" w:themeFill="accent1"/>
          </w:tcPr>
          <w:p w14:paraId="0ACD96AA" w14:textId="77777777" w:rsidR="00DC769A" w:rsidRPr="00613CBE" w:rsidRDefault="00DC769A" w:rsidP="00580809">
            <w:pPr>
              <w:spacing w:after="40"/>
              <w:rPr>
                <w:rFonts w:cs="Arial"/>
                <w:b/>
                <w:color w:val="FFFFFF" w:themeColor="background1"/>
              </w:rPr>
            </w:pPr>
            <w:r w:rsidRPr="00613CBE">
              <w:rPr>
                <w:rFonts w:cs="Arial"/>
                <w:b/>
                <w:color w:val="FFFFFF" w:themeColor="background1"/>
              </w:rPr>
              <w:t>Institution:</w:t>
            </w:r>
          </w:p>
        </w:tc>
        <w:tc>
          <w:tcPr>
            <w:tcW w:w="3262" w:type="pct"/>
          </w:tcPr>
          <w:p w14:paraId="0C19BFB1" w14:textId="77777777" w:rsidR="00DC769A" w:rsidRPr="004051A1" w:rsidRDefault="00DC769A" w:rsidP="00580809">
            <w:pPr>
              <w:spacing w:after="40"/>
              <w:rPr>
                <w:rFonts w:cs="Arial"/>
              </w:rPr>
            </w:pPr>
          </w:p>
        </w:tc>
      </w:tr>
      <w:tr w:rsidR="00DC769A" w:rsidRPr="004051A1" w14:paraId="0C33EA6C" w14:textId="77777777" w:rsidTr="00580809">
        <w:tc>
          <w:tcPr>
            <w:tcW w:w="1738" w:type="pct"/>
            <w:shd w:val="clear" w:color="auto" w:fill="005C4F" w:themeFill="accent1"/>
          </w:tcPr>
          <w:p w14:paraId="50423722" w14:textId="11C663EA" w:rsidR="00DC769A" w:rsidRPr="00613CBE" w:rsidRDefault="00DC769A" w:rsidP="00580809">
            <w:pPr>
              <w:spacing w:after="40"/>
              <w:rPr>
                <w:rFonts w:cs="Arial"/>
                <w:b/>
                <w:color w:val="FFFFFF" w:themeColor="background1"/>
              </w:rPr>
            </w:pPr>
            <w:r>
              <w:rPr>
                <w:rFonts w:cs="Arial"/>
                <w:b/>
                <w:color w:val="FFFFFF" w:themeColor="background1"/>
              </w:rPr>
              <w:t xml:space="preserve">Institution </w:t>
            </w:r>
            <w:r w:rsidR="00A45DE1">
              <w:rPr>
                <w:rFonts w:cs="Arial"/>
                <w:b/>
                <w:color w:val="FFFFFF" w:themeColor="background1"/>
              </w:rPr>
              <w:t>a</w:t>
            </w:r>
            <w:r>
              <w:rPr>
                <w:rFonts w:cs="Arial"/>
                <w:b/>
                <w:color w:val="FFFFFF" w:themeColor="background1"/>
              </w:rPr>
              <w:t>ddress:</w:t>
            </w:r>
          </w:p>
        </w:tc>
        <w:tc>
          <w:tcPr>
            <w:tcW w:w="3262" w:type="pct"/>
          </w:tcPr>
          <w:p w14:paraId="1749FB21" w14:textId="77777777" w:rsidR="00DC769A" w:rsidRPr="004051A1" w:rsidRDefault="00DC769A" w:rsidP="00580809">
            <w:pPr>
              <w:spacing w:after="40"/>
              <w:rPr>
                <w:rFonts w:cs="Arial"/>
              </w:rPr>
            </w:pPr>
          </w:p>
        </w:tc>
      </w:tr>
      <w:tr w:rsidR="00DC769A" w:rsidRPr="004051A1" w14:paraId="099A2557" w14:textId="77777777" w:rsidTr="00580809">
        <w:tc>
          <w:tcPr>
            <w:tcW w:w="1738" w:type="pct"/>
            <w:shd w:val="clear" w:color="auto" w:fill="005C4F" w:themeFill="accent1"/>
          </w:tcPr>
          <w:p w14:paraId="3EB4E503" w14:textId="1672ED7C" w:rsidR="00DC769A" w:rsidRPr="00613CBE" w:rsidRDefault="00DC769A" w:rsidP="00580809">
            <w:pPr>
              <w:spacing w:after="40"/>
              <w:rPr>
                <w:rFonts w:cs="Arial"/>
                <w:b/>
                <w:color w:val="FFFFFF" w:themeColor="background1"/>
              </w:rPr>
            </w:pPr>
            <w:r w:rsidRPr="00613CBE">
              <w:rPr>
                <w:rFonts w:cs="Arial"/>
                <w:b/>
                <w:color w:val="FFFFFF" w:themeColor="background1"/>
              </w:rPr>
              <w:t xml:space="preserve">Contact </w:t>
            </w:r>
            <w:r w:rsidR="00A45DE1">
              <w:rPr>
                <w:rFonts w:cs="Arial"/>
                <w:b/>
                <w:color w:val="FFFFFF" w:themeColor="background1"/>
              </w:rPr>
              <w:t>n</w:t>
            </w:r>
            <w:r w:rsidRPr="00613CBE">
              <w:rPr>
                <w:rFonts w:cs="Arial"/>
                <w:b/>
                <w:color w:val="FFFFFF" w:themeColor="background1"/>
              </w:rPr>
              <w:t xml:space="preserve">ame and </w:t>
            </w:r>
            <w:r w:rsidR="00A45DE1">
              <w:rPr>
                <w:rFonts w:cs="Arial"/>
                <w:b/>
                <w:color w:val="FFFFFF" w:themeColor="background1"/>
              </w:rPr>
              <w:t>j</w:t>
            </w:r>
            <w:r w:rsidRPr="00613CBE">
              <w:rPr>
                <w:rFonts w:cs="Arial"/>
                <w:b/>
                <w:color w:val="FFFFFF" w:themeColor="background1"/>
              </w:rPr>
              <w:t xml:space="preserve">ob </w:t>
            </w:r>
            <w:r w:rsidR="00A45DE1">
              <w:rPr>
                <w:rFonts w:cs="Arial"/>
                <w:b/>
                <w:color w:val="FFFFFF" w:themeColor="background1"/>
              </w:rPr>
              <w:t>t</w:t>
            </w:r>
            <w:r w:rsidRPr="00613CBE">
              <w:rPr>
                <w:rFonts w:cs="Arial"/>
                <w:b/>
                <w:color w:val="FFFFFF" w:themeColor="background1"/>
              </w:rPr>
              <w:t>itle:</w:t>
            </w:r>
          </w:p>
        </w:tc>
        <w:tc>
          <w:tcPr>
            <w:tcW w:w="3262" w:type="pct"/>
          </w:tcPr>
          <w:p w14:paraId="3CC26B46" w14:textId="77777777" w:rsidR="00DC769A" w:rsidRPr="004051A1" w:rsidRDefault="00DC769A" w:rsidP="00580809">
            <w:pPr>
              <w:spacing w:after="40"/>
              <w:rPr>
                <w:rFonts w:cs="Arial"/>
              </w:rPr>
            </w:pPr>
          </w:p>
        </w:tc>
      </w:tr>
      <w:tr w:rsidR="00DC769A" w:rsidRPr="004051A1" w14:paraId="0E166533" w14:textId="77777777" w:rsidTr="00580809">
        <w:tc>
          <w:tcPr>
            <w:tcW w:w="1738" w:type="pct"/>
            <w:shd w:val="clear" w:color="auto" w:fill="005C4F" w:themeFill="accent1"/>
          </w:tcPr>
          <w:p w14:paraId="799723F6" w14:textId="669F97A3" w:rsidR="00DC769A" w:rsidRPr="00613CBE" w:rsidRDefault="00DC769A" w:rsidP="00580809">
            <w:pPr>
              <w:spacing w:after="40"/>
              <w:rPr>
                <w:rFonts w:cs="Arial"/>
                <w:b/>
                <w:color w:val="FFFFFF" w:themeColor="background1"/>
              </w:rPr>
            </w:pPr>
            <w:r w:rsidRPr="00613CBE">
              <w:rPr>
                <w:rFonts w:cs="Arial"/>
                <w:b/>
                <w:color w:val="FFFFFF" w:themeColor="background1"/>
              </w:rPr>
              <w:t xml:space="preserve">Email </w:t>
            </w:r>
            <w:r w:rsidR="00A45DE1">
              <w:rPr>
                <w:rFonts w:cs="Arial"/>
                <w:b/>
                <w:color w:val="FFFFFF" w:themeColor="background1"/>
              </w:rPr>
              <w:t>a</w:t>
            </w:r>
            <w:r w:rsidRPr="00613CBE">
              <w:rPr>
                <w:rFonts w:cs="Arial"/>
                <w:b/>
                <w:color w:val="FFFFFF" w:themeColor="background1"/>
              </w:rPr>
              <w:t>ddress:</w:t>
            </w:r>
          </w:p>
        </w:tc>
        <w:tc>
          <w:tcPr>
            <w:tcW w:w="3262" w:type="pct"/>
          </w:tcPr>
          <w:p w14:paraId="364B9EC3" w14:textId="77777777" w:rsidR="00DC769A" w:rsidRPr="004051A1" w:rsidRDefault="00DC769A" w:rsidP="00580809">
            <w:pPr>
              <w:spacing w:after="40"/>
              <w:rPr>
                <w:rFonts w:cs="Arial"/>
              </w:rPr>
            </w:pPr>
          </w:p>
        </w:tc>
      </w:tr>
      <w:tr w:rsidR="00DC769A" w:rsidRPr="004051A1" w14:paraId="70CE1247" w14:textId="77777777" w:rsidTr="00580809">
        <w:tc>
          <w:tcPr>
            <w:tcW w:w="1738" w:type="pct"/>
            <w:shd w:val="clear" w:color="auto" w:fill="005C4F" w:themeFill="accent1"/>
          </w:tcPr>
          <w:p w14:paraId="0C351E83" w14:textId="77777777" w:rsidR="00DC769A" w:rsidRPr="00613CBE" w:rsidRDefault="00DC769A" w:rsidP="00580809">
            <w:pPr>
              <w:spacing w:after="40"/>
              <w:rPr>
                <w:rFonts w:cs="Arial"/>
                <w:b/>
                <w:color w:val="FFFFFF" w:themeColor="background1"/>
              </w:rPr>
            </w:pPr>
            <w:r w:rsidRPr="00613CBE">
              <w:rPr>
                <w:rFonts w:cs="Arial"/>
                <w:b/>
                <w:color w:val="FFFFFF" w:themeColor="background1"/>
              </w:rPr>
              <w:t>Telephone:</w:t>
            </w:r>
          </w:p>
        </w:tc>
        <w:tc>
          <w:tcPr>
            <w:tcW w:w="3262" w:type="pct"/>
          </w:tcPr>
          <w:p w14:paraId="6CE037EB" w14:textId="77777777" w:rsidR="00DC769A" w:rsidRPr="004051A1" w:rsidRDefault="00DC769A" w:rsidP="00580809">
            <w:pPr>
              <w:spacing w:after="40"/>
              <w:rPr>
                <w:rFonts w:cs="Arial"/>
              </w:rPr>
            </w:pPr>
          </w:p>
        </w:tc>
      </w:tr>
    </w:tbl>
    <w:p w14:paraId="63311F2E" w14:textId="77777777" w:rsidR="00A45DE1" w:rsidRDefault="00A45DE1" w:rsidP="00024D34">
      <w:pPr>
        <w:pStyle w:val="NoSpacing"/>
      </w:pPr>
    </w:p>
    <w:p w14:paraId="62B84E0F" w14:textId="7D22B7C2" w:rsidR="0001280A" w:rsidRDefault="0015724A" w:rsidP="00024D34">
      <w:pPr>
        <w:pStyle w:val="NoSpacing"/>
      </w:pPr>
      <w:r w:rsidRPr="00024D34">
        <w:t>Please</w:t>
      </w:r>
      <w:r w:rsidRPr="005515F1">
        <w:rPr>
          <w:szCs w:val="24"/>
        </w:rPr>
        <w:t xml:space="preserve"> return this no later than the last working day of </w:t>
      </w:r>
      <w:r>
        <w:rPr>
          <w:szCs w:val="24"/>
        </w:rPr>
        <w:t>January</w:t>
      </w:r>
      <w:r w:rsidRPr="005515F1">
        <w:rPr>
          <w:szCs w:val="24"/>
        </w:rPr>
        <w:t xml:space="preserve"> via </w:t>
      </w:r>
      <w:r>
        <w:rPr>
          <w:szCs w:val="24"/>
        </w:rPr>
        <w:t>Medr</w:t>
      </w:r>
      <w:r w:rsidR="00C727AA">
        <w:rPr>
          <w:szCs w:val="24"/>
        </w:rPr>
        <w:t>’</w:t>
      </w:r>
      <w:r>
        <w:rPr>
          <w:szCs w:val="24"/>
        </w:rPr>
        <w:t xml:space="preserve">s secure file transfer system. If you require any support in accessing the file transfer system please contact </w:t>
      </w:r>
      <w:hyperlink r:id="rId18" w:history="1">
        <w:r w:rsidRPr="007B4F0E">
          <w:rPr>
            <w:rStyle w:val="Hyperlink"/>
            <w:szCs w:val="24"/>
          </w:rPr>
          <w:t>InvestmentandPerformance@medr.cymru</w:t>
        </w:r>
      </w:hyperlink>
      <w:r>
        <w:t>.</w:t>
      </w:r>
    </w:p>
    <w:p w14:paraId="678696E1" w14:textId="77777777" w:rsidR="0015724A" w:rsidRPr="00BE08E3" w:rsidRDefault="0015724A" w:rsidP="00024D34">
      <w:pPr>
        <w:pStyle w:val="NoSpacing"/>
        <w:rPr>
          <w:szCs w:val="24"/>
        </w:rPr>
      </w:pPr>
    </w:p>
    <w:tbl>
      <w:tblPr>
        <w:tblStyle w:val="TableGrid"/>
        <w:tblW w:w="9493" w:type="dxa"/>
        <w:tblLook w:val="04A0" w:firstRow="1" w:lastRow="0" w:firstColumn="1" w:lastColumn="0" w:noHBand="0" w:noVBand="1"/>
      </w:tblPr>
      <w:tblGrid>
        <w:gridCol w:w="2373"/>
        <w:gridCol w:w="2373"/>
        <w:gridCol w:w="2373"/>
        <w:gridCol w:w="2374"/>
      </w:tblGrid>
      <w:tr w:rsidR="00DD1F5E" w14:paraId="7A6C1ABB" w14:textId="77777777" w:rsidTr="00D37FD4">
        <w:tc>
          <w:tcPr>
            <w:tcW w:w="2373" w:type="dxa"/>
            <w:shd w:val="clear" w:color="auto" w:fill="005C4F" w:themeFill="accent1"/>
          </w:tcPr>
          <w:p w14:paraId="3673AA6F" w14:textId="149B7444" w:rsidR="00DD1F5E" w:rsidRPr="00BB1D9B" w:rsidRDefault="00DD1F5E" w:rsidP="00DD1F5E">
            <w:pPr>
              <w:jc w:val="center"/>
              <w:rPr>
                <w:b/>
                <w:bCs/>
                <w:color w:val="FFFFFF" w:themeColor="background1"/>
              </w:rPr>
            </w:pPr>
            <w:r w:rsidRPr="00BB1D9B">
              <w:rPr>
                <w:b/>
                <w:bCs/>
                <w:color w:val="FFFFFF" w:themeColor="background1"/>
              </w:rPr>
              <w:t xml:space="preserve">Learner </w:t>
            </w:r>
            <w:r w:rsidR="00024D34">
              <w:rPr>
                <w:b/>
                <w:bCs/>
                <w:color w:val="FFFFFF" w:themeColor="background1"/>
              </w:rPr>
              <w:t>n</w:t>
            </w:r>
            <w:r w:rsidRPr="00BB1D9B">
              <w:rPr>
                <w:b/>
                <w:bCs/>
                <w:color w:val="FFFFFF" w:themeColor="background1"/>
              </w:rPr>
              <w:t>ame</w:t>
            </w:r>
          </w:p>
        </w:tc>
        <w:tc>
          <w:tcPr>
            <w:tcW w:w="2373" w:type="dxa"/>
            <w:shd w:val="clear" w:color="auto" w:fill="005C4F" w:themeFill="accent1"/>
          </w:tcPr>
          <w:p w14:paraId="0E5E413D" w14:textId="0A3D4B30" w:rsidR="00DD1F5E" w:rsidRPr="00BB1D9B" w:rsidRDefault="00DD1F5E" w:rsidP="00DD1F5E">
            <w:pPr>
              <w:jc w:val="center"/>
              <w:rPr>
                <w:b/>
                <w:bCs/>
                <w:color w:val="FFFFFF" w:themeColor="background1"/>
              </w:rPr>
            </w:pPr>
            <w:r w:rsidRPr="00BB1D9B">
              <w:rPr>
                <w:b/>
                <w:bCs/>
                <w:color w:val="FFFFFF" w:themeColor="background1"/>
              </w:rPr>
              <w:t xml:space="preserve">Total </w:t>
            </w:r>
            <w:r w:rsidR="00024D34">
              <w:rPr>
                <w:b/>
                <w:bCs/>
                <w:color w:val="FFFFFF" w:themeColor="background1"/>
              </w:rPr>
              <w:t>a</w:t>
            </w:r>
            <w:r w:rsidR="005C7947" w:rsidRPr="00BB1D9B">
              <w:rPr>
                <w:b/>
                <w:bCs/>
                <w:color w:val="FFFFFF" w:themeColor="background1"/>
              </w:rPr>
              <w:t xml:space="preserve">ward for the </w:t>
            </w:r>
            <w:r w:rsidR="00024D34">
              <w:rPr>
                <w:b/>
                <w:bCs/>
                <w:color w:val="FFFFFF" w:themeColor="background1"/>
              </w:rPr>
              <w:t>a</w:t>
            </w:r>
            <w:r w:rsidR="005C7947" w:rsidRPr="00BB1D9B">
              <w:rPr>
                <w:b/>
                <w:bCs/>
                <w:color w:val="FFFFFF" w:themeColor="background1"/>
              </w:rPr>
              <w:t xml:space="preserve">cademic </w:t>
            </w:r>
            <w:r w:rsidR="00024D34">
              <w:rPr>
                <w:b/>
                <w:bCs/>
                <w:color w:val="FFFFFF" w:themeColor="background1"/>
              </w:rPr>
              <w:t>y</w:t>
            </w:r>
            <w:r w:rsidR="005C7947" w:rsidRPr="00BB1D9B">
              <w:rPr>
                <w:b/>
                <w:bCs/>
                <w:color w:val="FFFFFF" w:themeColor="background1"/>
              </w:rPr>
              <w:t>ear</w:t>
            </w:r>
          </w:p>
        </w:tc>
        <w:tc>
          <w:tcPr>
            <w:tcW w:w="2373" w:type="dxa"/>
            <w:shd w:val="clear" w:color="auto" w:fill="005C4F" w:themeFill="accent1"/>
          </w:tcPr>
          <w:p w14:paraId="50F97DA0" w14:textId="7C4F0E15" w:rsidR="00DD1F5E" w:rsidRPr="00BB1D9B" w:rsidRDefault="005C7947" w:rsidP="00DD1F5E">
            <w:pPr>
              <w:jc w:val="center"/>
              <w:rPr>
                <w:b/>
                <w:bCs/>
                <w:color w:val="FFFFFF" w:themeColor="background1"/>
              </w:rPr>
            </w:pPr>
            <w:r w:rsidRPr="00BB1D9B">
              <w:rPr>
                <w:b/>
                <w:bCs/>
                <w:color w:val="FFFFFF" w:themeColor="background1"/>
              </w:rPr>
              <w:t xml:space="preserve">Autumn </w:t>
            </w:r>
            <w:r w:rsidR="00A45DE1">
              <w:rPr>
                <w:b/>
                <w:bCs/>
                <w:color w:val="FFFFFF" w:themeColor="background1"/>
              </w:rPr>
              <w:t>t</w:t>
            </w:r>
            <w:r w:rsidRPr="00BB1D9B">
              <w:rPr>
                <w:b/>
                <w:bCs/>
                <w:color w:val="FFFFFF" w:themeColor="background1"/>
              </w:rPr>
              <w:t xml:space="preserve">erm </w:t>
            </w:r>
            <w:r w:rsidR="00A45DE1">
              <w:rPr>
                <w:b/>
                <w:bCs/>
                <w:color w:val="FFFFFF" w:themeColor="background1"/>
              </w:rPr>
              <w:t>p</w:t>
            </w:r>
            <w:r w:rsidRPr="00BB1D9B">
              <w:rPr>
                <w:b/>
                <w:bCs/>
                <w:color w:val="FFFFFF" w:themeColor="background1"/>
              </w:rPr>
              <w:t>ayment</w:t>
            </w:r>
          </w:p>
        </w:tc>
        <w:tc>
          <w:tcPr>
            <w:tcW w:w="2374" w:type="dxa"/>
            <w:shd w:val="clear" w:color="auto" w:fill="005C4F" w:themeFill="accent1"/>
          </w:tcPr>
          <w:p w14:paraId="0E55535F" w14:textId="3D43DF78" w:rsidR="00DD1F5E" w:rsidRPr="00BB1D9B" w:rsidRDefault="00B050A4" w:rsidP="00DD1F5E">
            <w:pPr>
              <w:jc w:val="center"/>
              <w:rPr>
                <w:b/>
                <w:bCs/>
                <w:color w:val="FFFFFF" w:themeColor="background1"/>
              </w:rPr>
            </w:pPr>
            <w:r w:rsidRPr="00BB1D9B">
              <w:rPr>
                <w:b/>
                <w:bCs/>
                <w:color w:val="FFFFFF" w:themeColor="background1"/>
              </w:rPr>
              <w:t xml:space="preserve">Expected </w:t>
            </w:r>
            <w:r w:rsidR="00A45DE1">
              <w:rPr>
                <w:b/>
                <w:bCs/>
                <w:color w:val="FFFFFF" w:themeColor="background1"/>
              </w:rPr>
              <w:t>p</w:t>
            </w:r>
            <w:r w:rsidRPr="00BB1D9B">
              <w:rPr>
                <w:b/>
                <w:bCs/>
                <w:color w:val="FFFFFF" w:themeColor="background1"/>
              </w:rPr>
              <w:t>ayment date</w:t>
            </w:r>
          </w:p>
        </w:tc>
      </w:tr>
      <w:tr w:rsidR="00A73FE6" w14:paraId="153E1A8D" w14:textId="77777777" w:rsidTr="00D37FD4">
        <w:tc>
          <w:tcPr>
            <w:tcW w:w="2373" w:type="dxa"/>
          </w:tcPr>
          <w:p w14:paraId="204A731E" w14:textId="3B135AEB" w:rsidR="00A73FE6" w:rsidRDefault="00A73FE6">
            <w:r>
              <w:t xml:space="preserve">[Insert </w:t>
            </w:r>
            <w:r w:rsidR="00A45DE1">
              <w:t>n</w:t>
            </w:r>
            <w:r>
              <w:t xml:space="preserve">ame of </w:t>
            </w:r>
            <w:r w:rsidR="00A45DE1">
              <w:t>l</w:t>
            </w:r>
            <w:r>
              <w:t>earner]</w:t>
            </w:r>
          </w:p>
        </w:tc>
        <w:tc>
          <w:tcPr>
            <w:tcW w:w="2373" w:type="dxa"/>
          </w:tcPr>
          <w:p w14:paraId="632F110D" w14:textId="54C830A8" w:rsidR="00A73FE6" w:rsidRDefault="00A73FE6" w:rsidP="00DB33D6">
            <w:pPr>
              <w:jc w:val="center"/>
            </w:pPr>
            <w:r>
              <w:t xml:space="preserve">£[Total </w:t>
            </w:r>
            <w:r w:rsidR="00A45DE1">
              <w:t>a</w:t>
            </w:r>
            <w:r>
              <w:t>ward]</w:t>
            </w:r>
          </w:p>
        </w:tc>
        <w:tc>
          <w:tcPr>
            <w:tcW w:w="2373" w:type="dxa"/>
          </w:tcPr>
          <w:p w14:paraId="1FAE00AF" w14:textId="6C5D30D0" w:rsidR="00A73FE6" w:rsidRDefault="00A73FE6" w:rsidP="00DB33D6">
            <w:pPr>
              <w:jc w:val="center"/>
            </w:pPr>
            <w:r>
              <w:t>£[Autum</w:t>
            </w:r>
            <w:r w:rsidR="00E903BF">
              <w:t>n</w:t>
            </w:r>
            <w:r>
              <w:t xml:space="preserve"> Term Instalment]</w:t>
            </w:r>
          </w:p>
        </w:tc>
        <w:tc>
          <w:tcPr>
            <w:tcW w:w="2374" w:type="dxa"/>
            <w:vMerge w:val="restart"/>
            <w:vAlign w:val="center"/>
          </w:tcPr>
          <w:p w14:paraId="6E3311E9" w14:textId="77777777" w:rsidR="00A73FE6" w:rsidRDefault="00A73FE6" w:rsidP="00A40A73">
            <w:pPr>
              <w:jc w:val="center"/>
            </w:pPr>
            <w:r>
              <w:t>Mid February</w:t>
            </w:r>
          </w:p>
          <w:p w14:paraId="715CEEB2" w14:textId="3C785AAE" w:rsidR="00A73FE6" w:rsidRDefault="00A73FE6" w:rsidP="00A40A73">
            <w:pPr>
              <w:jc w:val="center"/>
            </w:pPr>
          </w:p>
        </w:tc>
      </w:tr>
      <w:tr w:rsidR="00A73FE6" w14:paraId="560D21C9" w14:textId="77777777" w:rsidTr="00D37FD4">
        <w:tc>
          <w:tcPr>
            <w:tcW w:w="2373" w:type="dxa"/>
          </w:tcPr>
          <w:p w14:paraId="0A8D5EAE" w14:textId="250492D2" w:rsidR="00A73FE6" w:rsidRDefault="00A73FE6" w:rsidP="00A73FE6">
            <w:r>
              <w:t xml:space="preserve">[Insert </w:t>
            </w:r>
            <w:r w:rsidR="00A45DE1">
              <w:t>n</w:t>
            </w:r>
            <w:r>
              <w:t xml:space="preserve">ame of </w:t>
            </w:r>
            <w:r w:rsidR="00A45DE1">
              <w:t>l</w:t>
            </w:r>
            <w:r>
              <w:t>earner]</w:t>
            </w:r>
          </w:p>
        </w:tc>
        <w:tc>
          <w:tcPr>
            <w:tcW w:w="2373" w:type="dxa"/>
          </w:tcPr>
          <w:p w14:paraId="6C75E950" w14:textId="718D7ED8" w:rsidR="00A73FE6" w:rsidRDefault="00A73FE6" w:rsidP="00A73FE6">
            <w:pPr>
              <w:jc w:val="center"/>
            </w:pPr>
            <w:r>
              <w:t xml:space="preserve">£[Total </w:t>
            </w:r>
            <w:r w:rsidR="00A45DE1">
              <w:t>a</w:t>
            </w:r>
            <w:r>
              <w:t>ward]</w:t>
            </w:r>
          </w:p>
        </w:tc>
        <w:tc>
          <w:tcPr>
            <w:tcW w:w="2373" w:type="dxa"/>
          </w:tcPr>
          <w:p w14:paraId="0284936F" w14:textId="4E269F83" w:rsidR="00A73FE6" w:rsidRDefault="00A73FE6" w:rsidP="00A73FE6">
            <w:pPr>
              <w:jc w:val="center"/>
            </w:pPr>
            <w:r>
              <w:t>£ [Autum</w:t>
            </w:r>
            <w:r w:rsidR="00E903BF">
              <w:t>n</w:t>
            </w:r>
            <w:r>
              <w:t xml:space="preserve"> Term Instalment]</w:t>
            </w:r>
          </w:p>
        </w:tc>
        <w:tc>
          <w:tcPr>
            <w:tcW w:w="2374" w:type="dxa"/>
            <w:vMerge/>
          </w:tcPr>
          <w:p w14:paraId="3318B60F" w14:textId="37163C87" w:rsidR="00A73FE6" w:rsidRDefault="00A73FE6" w:rsidP="00A73FE6">
            <w:pPr>
              <w:jc w:val="center"/>
            </w:pPr>
          </w:p>
        </w:tc>
      </w:tr>
      <w:tr w:rsidR="00A73FE6" w14:paraId="62BBC0B8" w14:textId="77777777" w:rsidTr="00D37FD4">
        <w:tc>
          <w:tcPr>
            <w:tcW w:w="2373" w:type="dxa"/>
          </w:tcPr>
          <w:p w14:paraId="50D5FFAC" w14:textId="21ECD434" w:rsidR="00A73FE6" w:rsidRDefault="00A73FE6" w:rsidP="00A73FE6">
            <w:r>
              <w:t xml:space="preserve">[Insert </w:t>
            </w:r>
            <w:r w:rsidR="00A45DE1">
              <w:t>n</w:t>
            </w:r>
            <w:r>
              <w:t xml:space="preserve">ame of </w:t>
            </w:r>
            <w:r w:rsidR="00A45DE1">
              <w:t>l</w:t>
            </w:r>
            <w:r>
              <w:t>earner]</w:t>
            </w:r>
          </w:p>
        </w:tc>
        <w:tc>
          <w:tcPr>
            <w:tcW w:w="2373" w:type="dxa"/>
          </w:tcPr>
          <w:p w14:paraId="3CBE59A7" w14:textId="358D134D" w:rsidR="00A73FE6" w:rsidRDefault="00A73FE6" w:rsidP="00A73FE6">
            <w:pPr>
              <w:jc w:val="center"/>
            </w:pPr>
            <w:r>
              <w:t xml:space="preserve">£[Total </w:t>
            </w:r>
            <w:r w:rsidR="00A45DE1">
              <w:t>a</w:t>
            </w:r>
            <w:r>
              <w:t>ward]</w:t>
            </w:r>
          </w:p>
        </w:tc>
        <w:tc>
          <w:tcPr>
            <w:tcW w:w="2373" w:type="dxa"/>
          </w:tcPr>
          <w:p w14:paraId="6D823248" w14:textId="3AC2397C" w:rsidR="00A73FE6" w:rsidRDefault="00A73FE6" w:rsidP="00A73FE6">
            <w:pPr>
              <w:jc w:val="center"/>
            </w:pPr>
            <w:r>
              <w:t>£ [Autum</w:t>
            </w:r>
            <w:r w:rsidR="00E903BF">
              <w:t>n</w:t>
            </w:r>
            <w:r>
              <w:t xml:space="preserve"> Term Instalment]</w:t>
            </w:r>
          </w:p>
        </w:tc>
        <w:tc>
          <w:tcPr>
            <w:tcW w:w="2374" w:type="dxa"/>
            <w:vMerge/>
          </w:tcPr>
          <w:p w14:paraId="36CFF376" w14:textId="7852C6EF" w:rsidR="00A73FE6" w:rsidRDefault="00A73FE6" w:rsidP="00A73FE6">
            <w:pPr>
              <w:jc w:val="center"/>
            </w:pPr>
          </w:p>
        </w:tc>
      </w:tr>
      <w:tr w:rsidR="00A73FE6" w14:paraId="43E5E648" w14:textId="77777777" w:rsidTr="00D37FD4">
        <w:tc>
          <w:tcPr>
            <w:tcW w:w="2373" w:type="dxa"/>
          </w:tcPr>
          <w:p w14:paraId="57DD3E4A" w14:textId="6A008EF4" w:rsidR="00A73FE6" w:rsidRDefault="00A73FE6" w:rsidP="00A73FE6">
            <w:r>
              <w:t xml:space="preserve">[Insert </w:t>
            </w:r>
            <w:r w:rsidR="00A45DE1">
              <w:t>n</w:t>
            </w:r>
            <w:r>
              <w:t xml:space="preserve">ame of </w:t>
            </w:r>
            <w:r w:rsidR="00A45DE1">
              <w:t>l</w:t>
            </w:r>
            <w:r>
              <w:t>earner]</w:t>
            </w:r>
          </w:p>
        </w:tc>
        <w:tc>
          <w:tcPr>
            <w:tcW w:w="2373" w:type="dxa"/>
          </w:tcPr>
          <w:p w14:paraId="5DAB88DA" w14:textId="49A7547E" w:rsidR="00A73FE6" w:rsidRDefault="00A73FE6" w:rsidP="00A73FE6">
            <w:pPr>
              <w:jc w:val="center"/>
            </w:pPr>
            <w:r>
              <w:t xml:space="preserve">£[Total </w:t>
            </w:r>
            <w:r w:rsidR="00A45DE1">
              <w:t>a</w:t>
            </w:r>
            <w:r>
              <w:t>ward]</w:t>
            </w:r>
          </w:p>
        </w:tc>
        <w:tc>
          <w:tcPr>
            <w:tcW w:w="2373" w:type="dxa"/>
          </w:tcPr>
          <w:p w14:paraId="18AE0996" w14:textId="48241C2B" w:rsidR="00A73FE6" w:rsidRDefault="00A73FE6" w:rsidP="00A73FE6">
            <w:pPr>
              <w:jc w:val="center"/>
            </w:pPr>
            <w:r>
              <w:t>£ [Autum</w:t>
            </w:r>
            <w:r w:rsidR="00E903BF">
              <w:t>n</w:t>
            </w:r>
            <w:r>
              <w:t xml:space="preserve"> Term Instalment]</w:t>
            </w:r>
          </w:p>
        </w:tc>
        <w:tc>
          <w:tcPr>
            <w:tcW w:w="2374" w:type="dxa"/>
            <w:vMerge/>
          </w:tcPr>
          <w:p w14:paraId="67B272AB" w14:textId="7312F738" w:rsidR="00A73FE6" w:rsidRDefault="00A73FE6" w:rsidP="00A73FE6">
            <w:pPr>
              <w:jc w:val="center"/>
            </w:pPr>
          </w:p>
        </w:tc>
      </w:tr>
      <w:tr w:rsidR="00A73FE6" w14:paraId="382EC1D9" w14:textId="77777777" w:rsidTr="00D37FD4">
        <w:tc>
          <w:tcPr>
            <w:tcW w:w="2373" w:type="dxa"/>
            <w:shd w:val="clear" w:color="auto" w:fill="005C4F" w:themeFill="accent1"/>
          </w:tcPr>
          <w:p w14:paraId="65C04207" w14:textId="5C520381" w:rsidR="00A73FE6" w:rsidRPr="00BB1D9B" w:rsidRDefault="00A73FE6" w:rsidP="00A73FE6">
            <w:pPr>
              <w:jc w:val="right"/>
              <w:rPr>
                <w:b/>
                <w:bCs/>
                <w:color w:val="FFFFFF" w:themeColor="background1"/>
              </w:rPr>
            </w:pPr>
            <w:r w:rsidRPr="00BB1D9B">
              <w:rPr>
                <w:b/>
                <w:bCs/>
                <w:color w:val="FFFFFF" w:themeColor="background1"/>
              </w:rPr>
              <w:t>Total</w:t>
            </w:r>
          </w:p>
        </w:tc>
        <w:tc>
          <w:tcPr>
            <w:tcW w:w="2373" w:type="dxa"/>
            <w:shd w:val="clear" w:color="auto" w:fill="005C4F" w:themeFill="accent1"/>
          </w:tcPr>
          <w:p w14:paraId="1BB1F9A3" w14:textId="5E17CA07" w:rsidR="00A73FE6" w:rsidRPr="00BB1D9B" w:rsidRDefault="00A73FE6" w:rsidP="00A73FE6">
            <w:pPr>
              <w:jc w:val="center"/>
              <w:rPr>
                <w:b/>
                <w:bCs/>
                <w:color w:val="FFFFFF" w:themeColor="background1"/>
              </w:rPr>
            </w:pPr>
            <w:r w:rsidRPr="00BB1D9B">
              <w:rPr>
                <w:b/>
                <w:bCs/>
                <w:color w:val="FFFFFF" w:themeColor="background1"/>
              </w:rPr>
              <w:t>£</w:t>
            </w:r>
          </w:p>
        </w:tc>
        <w:tc>
          <w:tcPr>
            <w:tcW w:w="2373" w:type="dxa"/>
            <w:shd w:val="clear" w:color="auto" w:fill="005C4F" w:themeFill="accent1"/>
          </w:tcPr>
          <w:p w14:paraId="15C295B2" w14:textId="63830916" w:rsidR="00A73FE6" w:rsidRPr="00BB1D9B" w:rsidRDefault="00A73FE6" w:rsidP="00A73FE6">
            <w:pPr>
              <w:jc w:val="center"/>
              <w:rPr>
                <w:b/>
                <w:bCs/>
                <w:color w:val="FFFFFF" w:themeColor="background1"/>
              </w:rPr>
            </w:pPr>
            <w:r w:rsidRPr="00BB1D9B">
              <w:rPr>
                <w:b/>
                <w:bCs/>
                <w:color w:val="FFFFFF" w:themeColor="background1"/>
              </w:rPr>
              <w:t>£</w:t>
            </w:r>
          </w:p>
        </w:tc>
        <w:tc>
          <w:tcPr>
            <w:tcW w:w="2374" w:type="dxa"/>
            <w:vMerge/>
          </w:tcPr>
          <w:p w14:paraId="64F578F8" w14:textId="43B0B572" w:rsidR="00A73FE6" w:rsidRPr="00DB33D6" w:rsidRDefault="00A73FE6" w:rsidP="00A73FE6">
            <w:pPr>
              <w:jc w:val="center"/>
              <w:rPr>
                <w:b/>
                <w:bCs/>
              </w:rPr>
            </w:pPr>
          </w:p>
        </w:tc>
      </w:tr>
    </w:tbl>
    <w:p w14:paraId="36BF7085" w14:textId="77777777" w:rsidR="00A73FE6" w:rsidRDefault="00A73FE6" w:rsidP="00024D34">
      <w:pPr>
        <w:pStyle w:val="NoSpacing"/>
      </w:pPr>
    </w:p>
    <w:p w14:paraId="317B8B47" w14:textId="77777777" w:rsidR="00A73FE6" w:rsidRDefault="00A73FE6" w:rsidP="00024D34">
      <w:pPr>
        <w:pStyle w:val="NoSpacing"/>
      </w:pPr>
      <w:r>
        <w:t>I confirm the information shown above for the named learners is correct.</w:t>
      </w:r>
    </w:p>
    <w:p w14:paraId="264F6BE3" w14:textId="77777777" w:rsidR="00A45DE1" w:rsidRDefault="00A45DE1" w:rsidP="00024D34">
      <w:pPr>
        <w:pStyle w:val="NoSpacing"/>
      </w:pPr>
    </w:p>
    <w:tbl>
      <w:tblPr>
        <w:tblStyle w:val="TableGrid"/>
        <w:tblW w:w="9493" w:type="dxa"/>
        <w:tblLook w:val="04A0" w:firstRow="1" w:lastRow="0" w:firstColumn="1" w:lastColumn="0" w:noHBand="0" w:noVBand="1"/>
      </w:tblPr>
      <w:tblGrid>
        <w:gridCol w:w="1265"/>
        <w:gridCol w:w="3266"/>
        <w:gridCol w:w="1276"/>
        <w:gridCol w:w="3686"/>
      </w:tblGrid>
      <w:tr w:rsidR="0001280A" w14:paraId="4E65A755" w14:textId="77777777" w:rsidTr="00D37FD4">
        <w:tc>
          <w:tcPr>
            <w:tcW w:w="1265" w:type="dxa"/>
            <w:shd w:val="clear" w:color="auto" w:fill="005C4F" w:themeFill="accent1"/>
          </w:tcPr>
          <w:p w14:paraId="6E5B52DB" w14:textId="77777777" w:rsidR="0001280A" w:rsidRPr="00B4658F" w:rsidRDefault="0001280A" w:rsidP="00580809">
            <w:pPr>
              <w:rPr>
                <w:b/>
                <w:bCs/>
                <w:color w:val="FFFFFF" w:themeColor="background1"/>
                <w:szCs w:val="24"/>
              </w:rPr>
            </w:pPr>
            <w:r w:rsidRPr="00B4658F">
              <w:rPr>
                <w:b/>
                <w:bCs/>
                <w:color w:val="FFFFFF" w:themeColor="background1"/>
                <w:szCs w:val="24"/>
              </w:rPr>
              <w:t>Signed</w:t>
            </w:r>
            <w:r>
              <w:rPr>
                <w:b/>
                <w:bCs/>
                <w:color w:val="FFFFFF" w:themeColor="background1"/>
                <w:szCs w:val="24"/>
              </w:rPr>
              <w:t>:</w:t>
            </w:r>
          </w:p>
        </w:tc>
        <w:tc>
          <w:tcPr>
            <w:tcW w:w="3266" w:type="dxa"/>
          </w:tcPr>
          <w:p w14:paraId="271D3A41" w14:textId="77777777" w:rsidR="00D37FD4" w:rsidRDefault="00D37FD4" w:rsidP="00580809">
            <w:pPr>
              <w:rPr>
                <w:b/>
                <w:bCs/>
                <w:szCs w:val="24"/>
              </w:rPr>
            </w:pPr>
          </w:p>
          <w:p w14:paraId="40868941" w14:textId="77777777" w:rsidR="00D37FD4" w:rsidRDefault="00D37FD4" w:rsidP="00580809">
            <w:pPr>
              <w:rPr>
                <w:b/>
                <w:bCs/>
                <w:szCs w:val="24"/>
              </w:rPr>
            </w:pPr>
          </w:p>
        </w:tc>
        <w:tc>
          <w:tcPr>
            <w:tcW w:w="1276" w:type="dxa"/>
            <w:shd w:val="clear" w:color="auto" w:fill="005C4F" w:themeFill="accent1"/>
          </w:tcPr>
          <w:p w14:paraId="044C67D8" w14:textId="77777777" w:rsidR="0001280A" w:rsidRPr="00B4658F" w:rsidRDefault="0001280A" w:rsidP="00580809">
            <w:pPr>
              <w:rPr>
                <w:b/>
                <w:bCs/>
                <w:color w:val="FFFFFF" w:themeColor="background1"/>
                <w:szCs w:val="24"/>
              </w:rPr>
            </w:pPr>
            <w:r>
              <w:rPr>
                <w:b/>
                <w:bCs/>
                <w:color w:val="FFFFFF" w:themeColor="background1"/>
                <w:szCs w:val="24"/>
              </w:rPr>
              <w:t>Name:</w:t>
            </w:r>
          </w:p>
        </w:tc>
        <w:tc>
          <w:tcPr>
            <w:tcW w:w="3686" w:type="dxa"/>
          </w:tcPr>
          <w:p w14:paraId="02388C29" w14:textId="77777777" w:rsidR="0001280A" w:rsidRDefault="0001280A" w:rsidP="00580809">
            <w:pPr>
              <w:rPr>
                <w:b/>
                <w:bCs/>
                <w:szCs w:val="24"/>
              </w:rPr>
            </w:pPr>
          </w:p>
        </w:tc>
      </w:tr>
      <w:tr w:rsidR="0001280A" w14:paraId="1891495B" w14:textId="77777777" w:rsidTr="00D37FD4">
        <w:tc>
          <w:tcPr>
            <w:tcW w:w="1265" w:type="dxa"/>
            <w:shd w:val="clear" w:color="auto" w:fill="005C4F" w:themeFill="accent1"/>
          </w:tcPr>
          <w:p w14:paraId="2CD148B1" w14:textId="77777777" w:rsidR="0001280A" w:rsidRPr="00B4658F" w:rsidRDefault="0001280A" w:rsidP="00580809">
            <w:pPr>
              <w:rPr>
                <w:b/>
                <w:bCs/>
                <w:color w:val="FFFFFF" w:themeColor="background1"/>
                <w:szCs w:val="24"/>
              </w:rPr>
            </w:pPr>
            <w:r>
              <w:rPr>
                <w:b/>
                <w:bCs/>
                <w:color w:val="FFFFFF" w:themeColor="background1"/>
                <w:szCs w:val="24"/>
              </w:rPr>
              <w:t>Date:</w:t>
            </w:r>
          </w:p>
        </w:tc>
        <w:tc>
          <w:tcPr>
            <w:tcW w:w="3266" w:type="dxa"/>
          </w:tcPr>
          <w:p w14:paraId="7E3EA81D" w14:textId="77777777" w:rsidR="0001280A" w:rsidRDefault="0001280A" w:rsidP="00580809">
            <w:pPr>
              <w:rPr>
                <w:b/>
                <w:bCs/>
                <w:szCs w:val="24"/>
              </w:rPr>
            </w:pPr>
          </w:p>
          <w:p w14:paraId="73DE6C7D" w14:textId="77777777" w:rsidR="00D37FD4" w:rsidRDefault="00D37FD4" w:rsidP="00580809">
            <w:pPr>
              <w:rPr>
                <w:b/>
                <w:bCs/>
                <w:szCs w:val="24"/>
              </w:rPr>
            </w:pPr>
          </w:p>
        </w:tc>
        <w:tc>
          <w:tcPr>
            <w:tcW w:w="1276" w:type="dxa"/>
            <w:shd w:val="clear" w:color="auto" w:fill="005C4F" w:themeFill="accent1"/>
          </w:tcPr>
          <w:p w14:paraId="36F4EE79" w14:textId="77777777" w:rsidR="0001280A" w:rsidRPr="00B4658F" w:rsidRDefault="0001280A" w:rsidP="00580809">
            <w:pPr>
              <w:rPr>
                <w:b/>
                <w:bCs/>
                <w:color w:val="FFFFFF" w:themeColor="background1"/>
                <w:szCs w:val="24"/>
              </w:rPr>
            </w:pPr>
            <w:r>
              <w:rPr>
                <w:b/>
                <w:bCs/>
                <w:color w:val="FFFFFF" w:themeColor="background1"/>
                <w:szCs w:val="24"/>
              </w:rPr>
              <w:t>Position:</w:t>
            </w:r>
          </w:p>
        </w:tc>
        <w:tc>
          <w:tcPr>
            <w:tcW w:w="3686" w:type="dxa"/>
          </w:tcPr>
          <w:p w14:paraId="6D6D638F" w14:textId="77777777" w:rsidR="0001280A" w:rsidRDefault="0001280A" w:rsidP="00580809">
            <w:pPr>
              <w:rPr>
                <w:b/>
                <w:bCs/>
                <w:szCs w:val="24"/>
              </w:rPr>
            </w:pPr>
          </w:p>
        </w:tc>
      </w:tr>
    </w:tbl>
    <w:p w14:paraId="643A86EC" w14:textId="2CCF8DB1" w:rsidR="00CF4D24" w:rsidRDefault="00CF4D24">
      <w:r>
        <w:br w:type="page"/>
      </w:r>
    </w:p>
    <w:p w14:paraId="5C642BB1" w14:textId="14F46E38" w:rsidR="00664F06" w:rsidRDefault="00A40A73" w:rsidP="00024D34">
      <w:pPr>
        <w:pStyle w:val="Heading2"/>
        <w:numPr>
          <w:ilvl w:val="0"/>
          <w:numId w:val="56"/>
        </w:numPr>
        <w:ind w:left="567" w:hanging="567"/>
      </w:pPr>
      <w:bookmarkStart w:id="15" w:name="_Toc203639999"/>
      <w:r>
        <w:lastRenderedPageBreak/>
        <w:t>Spring Term Learner Verification Form</w:t>
      </w:r>
      <w:bookmarkEnd w:id="15"/>
    </w:p>
    <w:p w14:paraId="31356729" w14:textId="77777777" w:rsidR="00024D34" w:rsidRPr="00024D34" w:rsidRDefault="00024D34" w:rsidP="00A45DE1">
      <w:pPr>
        <w:pStyle w:val="NoSpacing"/>
      </w:pPr>
    </w:p>
    <w:tbl>
      <w:tblPr>
        <w:tblStyle w:val="TableGrid"/>
        <w:tblW w:w="5000" w:type="pct"/>
        <w:tblLook w:val="04A0" w:firstRow="1" w:lastRow="0" w:firstColumn="1" w:lastColumn="0" w:noHBand="0" w:noVBand="1"/>
      </w:tblPr>
      <w:tblGrid>
        <w:gridCol w:w="3298"/>
        <w:gridCol w:w="6190"/>
      </w:tblGrid>
      <w:tr w:rsidR="00A40A73" w:rsidRPr="004051A1" w14:paraId="68D68C0D" w14:textId="77777777" w:rsidTr="00580809">
        <w:tc>
          <w:tcPr>
            <w:tcW w:w="5000" w:type="pct"/>
            <w:gridSpan w:val="2"/>
            <w:shd w:val="clear" w:color="auto" w:fill="005C4F" w:themeFill="accent1"/>
          </w:tcPr>
          <w:p w14:paraId="1B5CF98C" w14:textId="77777777" w:rsidR="00A40A73" w:rsidRDefault="00A40A73" w:rsidP="00580809">
            <w:pPr>
              <w:spacing w:after="40"/>
              <w:rPr>
                <w:rFonts w:cs="Arial"/>
                <w:b/>
                <w:color w:val="FFFFFF" w:themeColor="background1"/>
                <w:sz w:val="28"/>
                <w:szCs w:val="28"/>
              </w:rPr>
            </w:pPr>
            <w:r>
              <w:rPr>
                <w:rFonts w:cs="Arial"/>
                <w:b/>
                <w:color w:val="FFFFFF" w:themeColor="background1"/>
                <w:sz w:val="28"/>
                <w:szCs w:val="28"/>
              </w:rPr>
              <w:t xml:space="preserve">Additional Learning Support – Element 3 (Top-up) Funding </w:t>
            </w:r>
          </w:p>
          <w:p w14:paraId="6D8D828F" w14:textId="39A8CA12" w:rsidR="00A40A73" w:rsidRPr="004051A1" w:rsidRDefault="00A40A73" w:rsidP="00580809">
            <w:pPr>
              <w:spacing w:after="40"/>
              <w:rPr>
                <w:rFonts w:cs="Arial"/>
              </w:rPr>
            </w:pPr>
            <w:r>
              <w:rPr>
                <w:rFonts w:cs="Arial"/>
                <w:b/>
                <w:color w:val="FFFFFF" w:themeColor="background1"/>
                <w:sz w:val="28"/>
                <w:szCs w:val="28"/>
              </w:rPr>
              <w:t>Spring Term Learner Verification Form – [Insert academic year]</w:t>
            </w:r>
          </w:p>
        </w:tc>
      </w:tr>
      <w:tr w:rsidR="00A40A73" w:rsidRPr="004051A1" w14:paraId="2D188053" w14:textId="77777777" w:rsidTr="00580809">
        <w:tc>
          <w:tcPr>
            <w:tcW w:w="1738" w:type="pct"/>
            <w:shd w:val="clear" w:color="auto" w:fill="005C4F" w:themeFill="accent1"/>
          </w:tcPr>
          <w:p w14:paraId="09C7C257" w14:textId="77777777" w:rsidR="00A40A73" w:rsidRPr="00613CBE" w:rsidRDefault="00A40A73" w:rsidP="00580809">
            <w:pPr>
              <w:spacing w:after="40"/>
              <w:rPr>
                <w:rFonts w:cs="Arial"/>
                <w:b/>
                <w:color w:val="FFFFFF" w:themeColor="background1"/>
              </w:rPr>
            </w:pPr>
            <w:r w:rsidRPr="00613CBE">
              <w:rPr>
                <w:rFonts w:cs="Arial"/>
                <w:b/>
                <w:color w:val="FFFFFF" w:themeColor="background1"/>
              </w:rPr>
              <w:t>Institution:</w:t>
            </w:r>
          </w:p>
        </w:tc>
        <w:tc>
          <w:tcPr>
            <w:tcW w:w="3262" w:type="pct"/>
          </w:tcPr>
          <w:p w14:paraId="4F77417F" w14:textId="77777777" w:rsidR="00A40A73" w:rsidRPr="004051A1" w:rsidRDefault="00A40A73" w:rsidP="00580809">
            <w:pPr>
              <w:spacing w:after="40"/>
              <w:rPr>
                <w:rFonts w:cs="Arial"/>
              </w:rPr>
            </w:pPr>
          </w:p>
        </w:tc>
      </w:tr>
      <w:tr w:rsidR="00A40A73" w:rsidRPr="004051A1" w14:paraId="7646AA21" w14:textId="77777777" w:rsidTr="00580809">
        <w:tc>
          <w:tcPr>
            <w:tcW w:w="1738" w:type="pct"/>
            <w:shd w:val="clear" w:color="auto" w:fill="005C4F" w:themeFill="accent1"/>
          </w:tcPr>
          <w:p w14:paraId="1FFFCC2B" w14:textId="271B2DF2" w:rsidR="00A40A73" w:rsidRPr="00613CBE" w:rsidRDefault="00A40A73" w:rsidP="00580809">
            <w:pPr>
              <w:spacing w:after="40"/>
              <w:rPr>
                <w:rFonts w:cs="Arial"/>
                <w:b/>
                <w:color w:val="FFFFFF" w:themeColor="background1"/>
              </w:rPr>
            </w:pPr>
            <w:r>
              <w:rPr>
                <w:rFonts w:cs="Arial"/>
                <w:b/>
                <w:color w:val="FFFFFF" w:themeColor="background1"/>
              </w:rPr>
              <w:t xml:space="preserve">Institution </w:t>
            </w:r>
            <w:r w:rsidR="00024D34">
              <w:rPr>
                <w:rFonts w:cs="Arial"/>
                <w:b/>
                <w:color w:val="FFFFFF" w:themeColor="background1"/>
              </w:rPr>
              <w:t>a</w:t>
            </w:r>
            <w:r>
              <w:rPr>
                <w:rFonts w:cs="Arial"/>
                <w:b/>
                <w:color w:val="FFFFFF" w:themeColor="background1"/>
              </w:rPr>
              <w:t>ddress:</w:t>
            </w:r>
          </w:p>
        </w:tc>
        <w:tc>
          <w:tcPr>
            <w:tcW w:w="3262" w:type="pct"/>
          </w:tcPr>
          <w:p w14:paraId="33484332" w14:textId="77777777" w:rsidR="00A40A73" w:rsidRPr="004051A1" w:rsidRDefault="00A40A73" w:rsidP="00580809">
            <w:pPr>
              <w:spacing w:after="40"/>
              <w:rPr>
                <w:rFonts w:cs="Arial"/>
              </w:rPr>
            </w:pPr>
          </w:p>
        </w:tc>
      </w:tr>
      <w:tr w:rsidR="00A40A73" w:rsidRPr="004051A1" w14:paraId="51BCF14F" w14:textId="77777777" w:rsidTr="00580809">
        <w:tc>
          <w:tcPr>
            <w:tcW w:w="1738" w:type="pct"/>
            <w:shd w:val="clear" w:color="auto" w:fill="005C4F" w:themeFill="accent1"/>
          </w:tcPr>
          <w:p w14:paraId="0FF9B372" w14:textId="776B9A3A" w:rsidR="00A40A73" w:rsidRPr="00613CBE" w:rsidRDefault="00A40A73" w:rsidP="00580809">
            <w:pPr>
              <w:spacing w:after="40"/>
              <w:rPr>
                <w:rFonts w:cs="Arial"/>
                <w:b/>
                <w:color w:val="FFFFFF" w:themeColor="background1"/>
              </w:rPr>
            </w:pPr>
            <w:r w:rsidRPr="00613CBE">
              <w:rPr>
                <w:rFonts w:cs="Arial"/>
                <w:b/>
                <w:color w:val="FFFFFF" w:themeColor="background1"/>
              </w:rPr>
              <w:t xml:space="preserve">Contact </w:t>
            </w:r>
            <w:r w:rsidR="00024D34">
              <w:rPr>
                <w:rFonts w:cs="Arial"/>
                <w:b/>
                <w:color w:val="FFFFFF" w:themeColor="background1"/>
              </w:rPr>
              <w:t>n</w:t>
            </w:r>
            <w:r w:rsidRPr="00613CBE">
              <w:rPr>
                <w:rFonts w:cs="Arial"/>
                <w:b/>
                <w:color w:val="FFFFFF" w:themeColor="background1"/>
              </w:rPr>
              <w:t xml:space="preserve">ame and </w:t>
            </w:r>
            <w:r w:rsidR="00024D34">
              <w:rPr>
                <w:rFonts w:cs="Arial"/>
                <w:b/>
                <w:color w:val="FFFFFF" w:themeColor="background1"/>
              </w:rPr>
              <w:t>j</w:t>
            </w:r>
            <w:r w:rsidRPr="00613CBE">
              <w:rPr>
                <w:rFonts w:cs="Arial"/>
                <w:b/>
                <w:color w:val="FFFFFF" w:themeColor="background1"/>
              </w:rPr>
              <w:t xml:space="preserve">ob </w:t>
            </w:r>
            <w:r w:rsidR="00024D34">
              <w:rPr>
                <w:rFonts w:cs="Arial"/>
                <w:b/>
                <w:color w:val="FFFFFF" w:themeColor="background1"/>
              </w:rPr>
              <w:t>t</w:t>
            </w:r>
            <w:r w:rsidRPr="00613CBE">
              <w:rPr>
                <w:rFonts w:cs="Arial"/>
                <w:b/>
                <w:color w:val="FFFFFF" w:themeColor="background1"/>
              </w:rPr>
              <w:t>itle:</w:t>
            </w:r>
          </w:p>
        </w:tc>
        <w:tc>
          <w:tcPr>
            <w:tcW w:w="3262" w:type="pct"/>
          </w:tcPr>
          <w:p w14:paraId="7965CED6" w14:textId="77777777" w:rsidR="00A40A73" w:rsidRPr="004051A1" w:rsidRDefault="00A40A73" w:rsidP="00580809">
            <w:pPr>
              <w:spacing w:after="40"/>
              <w:rPr>
                <w:rFonts w:cs="Arial"/>
              </w:rPr>
            </w:pPr>
          </w:p>
        </w:tc>
      </w:tr>
      <w:tr w:rsidR="00A40A73" w:rsidRPr="004051A1" w14:paraId="24CBFCAD" w14:textId="77777777" w:rsidTr="00580809">
        <w:tc>
          <w:tcPr>
            <w:tcW w:w="1738" w:type="pct"/>
            <w:shd w:val="clear" w:color="auto" w:fill="005C4F" w:themeFill="accent1"/>
          </w:tcPr>
          <w:p w14:paraId="5882506B" w14:textId="5F08AE84" w:rsidR="00A40A73" w:rsidRPr="00613CBE" w:rsidRDefault="00A40A73" w:rsidP="00580809">
            <w:pPr>
              <w:spacing w:after="40"/>
              <w:rPr>
                <w:rFonts w:cs="Arial"/>
                <w:b/>
                <w:color w:val="FFFFFF" w:themeColor="background1"/>
              </w:rPr>
            </w:pPr>
            <w:r w:rsidRPr="00613CBE">
              <w:rPr>
                <w:rFonts w:cs="Arial"/>
                <w:b/>
                <w:color w:val="FFFFFF" w:themeColor="background1"/>
              </w:rPr>
              <w:t xml:space="preserve">Email </w:t>
            </w:r>
            <w:r w:rsidR="00024D34">
              <w:rPr>
                <w:rFonts w:cs="Arial"/>
                <w:b/>
                <w:color w:val="FFFFFF" w:themeColor="background1"/>
              </w:rPr>
              <w:t>a</w:t>
            </w:r>
            <w:r w:rsidRPr="00613CBE">
              <w:rPr>
                <w:rFonts w:cs="Arial"/>
                <w:b/>
                <w:color w:val="FFFFFF" w:themeColor="background1"/>
              </w:rPr>
              <w:t>ddress:</w:t>
            </w:r>
          </w:p>
        </w:tc>
        <w:tc>
          <w:tcPr>
            <w:tcW w:w="3262" w:type="pct"/>
          </w:tcPr>
          <w:p w14:paraId="1A540838" w14:textId="77777777" w:rsidR="00A40A73" w:rsidRPr="004051A1" w:rsidRDefault="00A40A73" w:rsidP="00580809">
            <w:pPr>
              <w:spacing w:after="40"/>
              <w:rPr>
                <w:rFonts w:cs="Arial"/>
              </w:rPr>
            </w:pPr>
          </w:p>
        </w:tc>
      </w:tr>
      <w:tr w:rsidR="00A40A73" w:rsidRPr="004051A1" w14:paraId="15962230" w14:textId="77777777" w:rsidTr="00580809">
        <w:tc>
          <w:tcPr>
            <w:tcW w:w="1738" w:type="pct"/>
            <w:shd w:val="clear" w:color="auto" w:fill="005C4F" w:themeFill="accent1"/>
          </w:tcPr>
          <w:p w14:paraId="40A93265" w14:textId="77777777" w:rsidR="00A40A73" w:rsidRPr="00613CBE" w:rsidRDefault="00A40A73" w:rsidP="00580809">
            <w:pPr>
              <w:spacing w:after="40"/>
              <w:rPr>
                <w:rFonts w:cs="Arial"/>
                <w:b/>
                <w:color w:val="FFFFFF" w:themeColor="background1"/>
              </w:rPr>
            </w:pPr>
            <w:r w:rsidRPr="00613CBE">
              <w:rPr>
                <w:rFonts w:cs="Arial"/>
                <w:b/>
                <w:color w:val="FFFFFF" w:themeColor="background1"/>
              </w:rPr>
              <w:t>Telephone:</w:t>
            </w:r>
          </w:p>
        </w:tc>
        <w:tc>
          <w:tcPr>
            <w:tcW w:w="3262" w:type="pct"/>
          </w:tcPr>
          <w:p w14:paraId="35FF135A" w14:textId="77777777" w:rsidR="00A40A73" w:rsidRPr="004051A1" w:rsidRDefault="00A40A73" w:rsidP="00580809">
            <w:pPr>
              <w:spacing w:after="40"/>
              <w:rPr>
                <w:rFonts w:cs="Arial"/>
              </w:rPr>
            </w:pPr>
          </w:p>
        </w:tc>
      </w:tr>
    </w:tbl>
    <w:p w14:paraId="4B157F83" w14:textId="77777777" w:rsidR="00024D34" w:rsidRDefault="00024D34" w:rsidP="00024D34">
      <w:pPr>
        <w:pStyle w:val="NoSpacing"/>
        <w:rPr>
          <w:szCs w:val="24"/>
        </w:rPr>
      </w:pPr>
    </w:p>
    <w:p w14:paraId="100B085A" w14:textId="3458BB48" w:rsidR="00A40A73" w:rsidRDefault="0015724A" w:rsidP="00024D34">
      <w:pPr>
        <w:pStyle w:val="NoSpacing"/>
        <w:rPr>
          <w:szCs w:val="24"/>
        </w:rPr>
      </w:pPr>
      <w:r w:rsidRPr="005515F1">
        <w:rPr>
          <w:szCs w:val="24"/>
        </w:rPr>
        <w:t xml:space="preserve">Please return this no later than the last working day of </w:t>
      </w:r>
      <w:r>
        <w:rPr>
          <w:szCs w:val="24"/>
        </w:rPr>
        <w:t>April</w:t>
      </w:r>
      <w:r w:rsidRPr="005515F1">
        <w:rPr>
          <w:szCs w:val="24"/>
        </w:rPr>
        <w:t xml:space="preserve"> via </w:t>
      </w:r>
      <w:r>
        <w:rPr>
          <w:szCs w:val="24"/>
        </w:rPr>
        <w:t>Medr</w:t>
      </w:r>
      <w:r w:rsidR="00024D34">
        <w:rPr>
          <w:szCs w:val="24"/>
        </w:rPr>
        <w:t>’</w:t>
      </w:r>
      <w:r>
        <w:rPr>
          <w:szCs w:val="24"/>
        </w:rPr>
        <w:t xml:space="preserve">s secure file transfer </w:t>
      </w:r>
      <w:r w:rsidRPr="00024D34">
        <w:t>system</w:t>
      </w:r>
      <w:r>
        <w:rPr>
          <w:szCs w:val="24"/>
        </w:rPr>
        <w:t xml:space="preserve">. If you require any support in accessing the file transfer system please contact </w:t>
      </w:r>
      <w:hyperlink r:id="rId19" w:history="1">
        <w:r w:rsidRPr="007B4F0E">
          <w:rPr>
            <w:rStyle w:val="Hyperlink"/>
            <w:szCs w:val="24"/>
          </w:rPr>
          <w:t>InvestmentandPerformance@medr.cymru</w:t>
        </w:r>
      </w:hyperlink>
      <w:r>
        <w:t>.</w:t>
      </w:r>
    </w:p>
    <w:p w14:paraId="79E28E8A" w14:textId="77777777" w:rsidR="0015724A" w:rsidRPr="00BE08E3" w:rsidRDefault="0015724A" w:rsidP="00024D34">
      <w:pPr>
        <w:pStyle w:val="NoSpacing"/>
        <w:rPr>
          <w:szCs w:val="24"/>
        </w:rPr>
      </w:pPr>
    </w:p>
    <w:tbl>
      <w:tblPr>
        <w:tblStyle w:val="TableGrid"/>
        <w:tblW w:w="9493" w:type="dxa"/>
        <w:tblLook w:val="04A0" w:firstRow="1" w:lastRow="0" w:firstColumn="1" w:lastColumn="0" w:noHBand="0" w:noVBand="1"/>
      </w:tblPr>
      <w:tblGrid>
        <w:gridCol w:w="2373"/>
        <w:gridCol w:w="2373"/>
        <w:gridCol w:w="2373"/>
        <w:gridCol w:w="2374"/>
      </w:tblGrid>
      <w:tr w:rsidR="00A40A73" w14:paraId="2C66F3B7" w14:textId="77777777" w:rsidTr="00D37FD4">
        <w:tc>
          <w:tcPr>
            <w:tcW w:w="2373" w:type="dxa"/>
            <w:shd w:val="clear" w:color="auto" w:fill="005C4F" w:themeFill="accent1"/>
          </w:tcPr>
          <w:p w14:paraId="124C1D45" w14:textId="23FA09FA" w:rsidR="00A40A73" w:rsidRPr="00BB1D9B" w:rsidRDefault="00A40A73" w:rsidP="00580809">
            <w:pPr>
              <w:jc w:val="center"/>
              <w:rPr>
                <w:b/>
                <w:bCs/>
                <w:color w:val="FFFFFF" w:themeColor="background1"/>
              </w:rPr>
            </w:pPr>
            <w:r w:rsidRPr="00BB1D9B">
              <w:rPr>
                <w:b/>
                <w:bCs/>
                <w:color w:val="FFFFFF" w:themeColor="background1"/>
              </w:rPr>
              <w:t>Learner</w:t>
            </w:r>
            <w:r w:rsidR="00024D34">
              <w:rPr>
                <w:b/>
                <w:bCs/>
                <w:color w:val="FFFFFF" w:themeColor="background1"/>
              </w:rPr>
              <w:t xml:space="preserve"> n</w:t>
            </w:r>
            <w:r w:rsidRPr="00BB1D9B">
              <w:rPr>
                <w:b/>
                <w:bCs/>
                <w:color w:val="FFFFFF" w:themeColor="background1"/>
              </w:rPr>
              <w:t>ame</w:t>
            </w:r>
          </w:p>
        </w:tc>
        <w:tc>
          <w:tcPr>
            <w:tcW w:w="2373" w:type="dxa"/>
            <w:shd w:val="clear" w:color="auto" w:fill="005C4F" w:themeFill="accent1"/>
          </w:tcPr>
          <w:p w14:paraId="0D0B98DE" w14:textId="2B18C06A" w:rsidR="00A40A73" w:rsidRPr="00BB1D9B" w:rsidRDefault="00A40A73" w:rsidP="00580809">
            <w:pPr>
              <w:jc w:val="center"/>
              <w:rPr>
                <w:b/>
                <w:bCs/>
                <w:color w:val="FFFFFF" w:themeColor="background1"/>
              </w:rPr>
            </w:pPr>
            <w:r w:rsidRPr="00BB1D9B">
              <w:rPr>
                <w:b/>
                <w:bCs/>
                <w:color w:val="FFFFFF" w:themeColor="background1"/>
              </w:rPr>
              <w:t xml:space="preserve">Total </w:t>
            </w:r>
            <w:r w:rsidR="00024D34">
              <w:rPr>
                <w:b/>
                <w:bCs/>
                <w:color w:val="FFFFFF" w:themeColor="background1"/>
              </w:rPr>
              <w:t>a</w:t>
            </w:r>
            <w:r w:rsidRPr="00BB1D9B">
              <w:rPr>
                <w:b/>
                <w:bCs/>
                <w:color w:val="FFFFFF" w:themeColor="background1"/>
              </w:rPr>
              <w:t xml:space="preserve">ward for the </w:t>
            </w:r>
            <w:r w:rsidR="00024D34">
              <w:rPr>
                <w:b/>
                <w:bCs/>
                <w:color w:val="FFFFFF" w:themeColor="background1"/>
              </w:rPr>
              <w:t>a</w:t>
            </w:r>
            <w:r w:rsidRPr="00BB1D9B">
              <w:rPr>
                <w:b/>
                <w:bCs/>
                <w:color w:val="FFFFFF" w:themeColor="background1"/>
              </w:rPr>
              <w:t xml:space="preserve">cademic </w:t>
            </w:r>
            <w:r w:rsidR="00024D34">
              <w:rPr>
                <w:b/>
                <w:bCs/>
                <w:color w:val="FFFFFF" w:themeColor="background1"/>
              </w:rPr>
              <w:t>y</w:t>
            </w:r>
            <w:r w:rsidRPr="00BB1D9B">
              <w:rPr>
                <w:b/>
                <w:bCs/>
                <w:color w:val="FFFFFF" w:themeColor="background1"/>
              </w:rPr>
              <w:t>ear</w:t>
            </w:r>
          </w:p>
        </w:tc>
        <w:tc>
          <w:tcPr>
            <w:tcW w:w="2373" w:type="dxa"/>
            <w:shd w:val="clear" w:color="auto" w:fill="005C4F" w:themeFill="accent1"/>
          </w:tcPr>
          <w:p w14:paraId="10F423FD" w14:textId="357ADD5D" w:rsidR="00A40A73" w:rsidRPr="00BB1D9B" w:rsidRDefault="00A40A73" w:rsidP="00580809">
            <w:pPr>
              <w:jc w:val="center"/>
              <w:rPr>
                <w:b/>
                <w:bCs/>
                <w:color w:val="FFFFFF" w:themeColor="background1"/>
              </w:rPr>
            </w:pPr>
            <w:r w:rsidRPr="00BB1D9B">
              <w:rPr>
                <w:b/>
                <w:bCs/>
                <w:color w:val="FFFFFF" w:themeColor="background1"/>
              </w:rPr>
              <w:t xml:space="preserve">Spring </w:t>
            </w:r>
            <w:r w:rsidR="00024D34">
              <w:rPr>
                <w:b/>
                <w:bCs/>
                <w:color w:val="FFFFFF" w:themeColor="background1"/>
              </w:rPr>
              <w:t>t</w:t>
            </w:r>
            <w:r w:rsidRPr="00BB1D9B">
              <w:rPr>
                <w:b/>
                <w:bCs/>
                <w:color w:val="FFFFFF" w:themeColor="background1"/>
              </w:rPr>
              <w:t xml:space="preserve">erm </w:t>
            </w:r>
            <w:r w:rsidR="00024D34">
              <w:rPr>
                <w:b/>
                <w:bCs/>
                <w:color w:val="FFFFFF" w:themeColor="background1"/>
              </w:rPr>
              <w:t>p</w:t>
            </w:r>
            <w:r w:rsidRPr="00BB1D9B">
              <w:rPr>
                <w:b/>
                <w:bCs/>
                <w:color w:val="FFFFFF" w:themeColor="background1"/>
              </w:rPr>
              <w:t>ayment</w:t>
            </w:r>
          </w:p>
        </w:tc>
        <w:tc>
          <w:tcPr>
            <w:tcW w:w="2374" w:type="dxa"/>
            <w:shd w:val="clear" w:color="auto" w:fill="005C4F" w:themeFill="accent1"/>
          </w:tcPr>
          <w:p w14:paraId="01156240" w14:textId="7AA21670" w:rsidR="00A40A73" w:rsidRPr="00BB1D9B" w:rsidRDefault="00A40A73" w:rsidP="00580809">
            <w:pPr>
              <w:jc w:val="center"/>
              <w:rPr>
                <w:b/>
                <w:bCs/>
                <w:color w:val="FFFFFF" w:themeColor="background1"/>
              </w:rPr>
            </w:pPr>
            <w:r w:rsidRPr="00BB1D9B">
              <w:rPr>
                <w:b/>
                <w:bCs/>
                <w:color w:val="FFFFFF" w:themeColor="background1"/>
              </w:rPr>
              <w:t xml:space="preserve">Expected </w:t>
            </w:r>
            <w:r w:rsidR="00024D34">
              <w:rPr>
                <w:b/>
                <w:bCs/>
                <w:color w:val="FFFFFF" w:themeColor="background1"/>
              </w:rPr>
              <w:t>p</w:t>
            </w:r>
            <w:r w:rsidRPr="00BB1D9B">
              <w:rPr>
                <w:b/>
                <w:bCs/>
                <w:color w:val="FFFFFF" w:themeColor="background1"/>
              </w:rPr>
              <w:t>ayment date</w:t>
            </w:r>
          </w:p>
        </w:tc>
      </w:tr>
      <w:tr w:rsidR="00A40A73" w14:paraId="4A013087" w14:textId="77777777" w:rsidTr="00D37FD4">
        <w:tc>
          <w:tcPr>
            <w:tcW w:w="2373" w:type="dxa"/>
          </w:tcPr>
          <w:p w14:paraId="04A06B62" w14:textId="301F5BB4" w:rsidR="00A40A73" w:rsidRDefault="00A40A73" w:rsidP="00580809">
            <w:r>
              <w:t xml:space="preserve">[Insert </w:t>
            </w:r>
            <w:r w:rsidR="00024D34">
              <w:t>n</w:t>
            </w:r>
            <w:r>
              <w:t xml:space="preserve">ame of </w:t>
            </w:r>
            <w:r w:rsidR="00024D34">
              <w:t>l</w:t>
            </w:r>
            <w:r>
              <w:t>earner]</w:t>
            </w:r>
          </w:p>
        </w:tc>
        <w:tc>
          <w:tcPr>
            <w:tcW w:w="2373" w:type="dxa"/>
          </w:tcPr>
          <w:p w14:paraId="19443A8D" w14:textId="7425D3E4" w:rsidR="00A40A73" w:rsidRDefault="00A40A73" w:rsidP="00580809">
            <w:pPr>
              <w:jc w:val="center"/>
            </w:pPr>
            <w:r>
              <w:t xml:space="preserve">£[Total </w:t>
            </w:r>
            <w:r w:rsidR="00024D34">
              <w:t>a</w:t>
            </w:r>
            <w:r>
              <w:t>ward]</w:t>
            </w:r>
          </w:p>
        </w:tc>
        <w:tc>
          <w:tcPr>
            <w:tcW w:w="2373" w:type="dxa"/>
          </w:tcPr>
          <w:p w14:paraId="6986E7EF" w14:textId="02663910" w:rsidR="00A40A73" w:rsidRDefault="00A40A73" w:rsidP="00580809">
            <w:pPr>
              <w:jc w:val="center"/>
            </w:pPr>
            <w:r>
              <w:t>£[Spring Term Instalment]</w:t>
            </w:r>
          </w:p>
        </w:tc>
        <w:tc>
          <w:tcPr>
            <w:tcW w:w="2374" w:type="dxa"/>
            <w:vMerge w:val="restart"/>
            <w:vAlign w:val="center"/>
          </w:tcPr>
          <w:p w14:paraId="777CA090" w14:textId="3E5E1D82" w:rsidR="00A40A73" w:rsidRDefault="00A40A73" w:rsidP="00A40A73">
            <w:pPr>
              <w:jc w:val="center"/>
            </w:pPr>
            <w:r>
              <w:t>Mid May</w:t>
            </w:r>
          </w:p>
          <w:p w14:paraId="0328A9A7" w14:textId="77777777" w:rsidR="00A40A73" w:rsidRDefault="00A40A73" w:rsidP="00A40A73">
            <w:pPr>
              <w:jc w:val="center"/>
            </w:pPr>
          </w:p>
        </w:tc>
      </w:tr>
      <w:tr w:rsidR="00A40A73" w14:paraId="549BC6CD" w14:textId="77777777" w:rsidTr="00D37FD4">
        <w:tc>
          <w:tcPr>
            <w:tcW w:w="2373" w:type="dxa"/>
          </w:tcPr>
          <w:p w14:paraId="2AAF821D" w14:textId="7A60E106" w:rsidR="00A40A73" w:rsidRDefault="00A40A73" w:rsidP="00580809">
            <w:r>
              <w:t>[</w:t>
            </w:r>
            <w:r w:rsidR="00024D34">
              <w:t>Insert name of learner]</w:t>
            </w:r>
          </w:p>
        </w:tc>
        <w:tc>
          <w:tcPr>
            <w:tcW w:w="2373" w:type="dxa"/>
          </w:tcPr>
          <w:p w14:paraId="2A1F5F90" w14:textId="0420F048" w:rsidR="00A40A73" w:rsidRDefault="00A40A73" w:rsidP="00580809">
            <w:pPr>
              <w:jc w:val="center"/>
            </w:pPr>
            <w:r>
              <w:t xml:space="preserve">£[Total </w:t>
            </w:r>
            <w:r w:rsidR="00024D34">
              <w:t>a</w:t>
            </w:r>
            <w:r>
              <w:t>ward]</w:t>
            </w:r>
          </w:p>
        </w:tc>
        <w:tc>
          <w:tcPr>
            <w:tcW w:w="2373" w:type="dxa"/>
          </w:tcPr>
          <w:p w14:paraId="10A1E6AA" w14:textId="4C59A30E" w:rsidR="00A40A73" w:rsidRDefault="00A40A73" w:rsidP="00580809">
            <w:pPr>
              <w:jc w:val="center"/>
            </w:pPr>
            <w:r>
              <w:t>£ [Spring Term Instalment]</w:t>
            </w:r>
          </w:p>
        </w:tc>
        <w:tc>
          <w:tcPr>
            <w:tcW w:w="2374" w:type="dxa"/>
            <w:vMerge/>
          </w:tcPr>
          <w:p w14:paraId="2E1AC8F2" w14:textId="77777777" w:rsidR="00A40A73" w:rsidRDefault="00A40A73" w:rsidP="00580809">
            <w:pPr>
              <w:jc w:val="center"/>
            </w:pPr>
          </w:p>
        </w:tc>
      </w:tr>
      <w:tr w:rsidR="00A40A73" w14:paraId="64D7D742" w14:textId="77777777" w:rsidTr="00D37FD4">
        <w:tc>
          <w:tcPr>
            <w:tcW w:w="2373" w:type="dxa"/>
          </w:tcPr>
          <w:p w14:paraId="77268CF9" w14:textId="181C0629" w:rsidR="00A40A73" w:rsidRDefault="00A40A73" w:rsidP="00580809">
            <w:r>
              <w:t>[</w:t>
            </w:r>
            <w:r w:rsidR="00024D34">
              <w:t>Insert name of learner]</w:t>
            </w:r>
          </w:p>
        </w:tc>
        <w:tc>
          <w:tcPr>
            <w:tcW w:w="2373" w:type="dxa"/>
          </w:tcPr>
          <w:p w14:paraId="1CFB18E1" w14:textId="025D506B" w:rsidR="00A40A73" w:rsidRDefault="00A40A73" w:rsidP="00580809">
            <w:pPr>
              <w:jc w:val="center"/>
            </w:pPr>
            <w:r>
              <w:t xml:space="preserve">£[Total </w:t>
            </w:r>
            <w:r w:rsidR="00024D34">
              <w:t>a</w:t>
            </w:r>
            <w:r>
              <w:t>ward]</w:t>
            </w:r>
          </w:p>
        </w:tc>
        <w:tc>
          <w:tcPr>
            <w:tcW w:w="2373" w:type="dxa"/>
          </w:tcPr>
          <w:p w14:paraId="67F64348" w14:textId="02D88807" w:rsidR="00A40A73" w:rsidRDefault="00A40A73" w:rsidP="00580809">
            <w:pPr>
              <w:jc w:val="center"/>
            </w:pPr>
            <w:r>
              <w:t>£ [Spring Term Instalment]</w:t>
            </w:r>
          </w:p>
        </w:tc>
        <w:tc>
          <w:tcPr>
            <w:tcW w:w="2374" w:type="dxa"/>
            <w:vMerge/>
          </w:tcPr>
          <w:p w14:paraId="6D800F4C" w14:textId="77777777" w:rsidR="00A40A73" w:rsidRDefault="00A40A73" w:rsidP="00580809">
            <w:pPr>
              <w:jc w:val="center"/>
            </w:pPr>
          </w:p>
        </w:tc>
      </w:tr>
      <w:tr w:rsidR="00A40A73" w14:paraId="4554FC60" w14:textId="77777777" w:rsidTr="00D37FD4">
        <w:tc>
          <w:tcPr>
            <w:tcW w:w="2373" w:type="dxa"/>
          </w:tcPr>
          <w:p w14:paraId="4769FA88" w14:textId="687F803A" w:rsidR="00A40A73" w:rsidRDefault="00A40A73" w:rsidP="00580809">
            <w:r>
              <w:t>[</w:t>
            </w:r>
            <w:r w:rsidR="00024D34">
              <w:t>Insert name of learner]</w:t>
            </w:r>
          </w:p>
        </w:tc>
        <w:tc>
          <w:tcPr>
            <w:tcW w:w="2373" w:type="dxa"/>
          </w:tcPr>
          <w:p w14:paraId="47BD2167" w14:textId="255F1FAF" w:rsidR="00A40A73" w:rsidRDefault="00A40A73" w:rsidP="00580809">
            <w:pPr>
              <w:jc w:val="center"/>
            </w:pPr>
            <w:r>
              <w:t xml:space="preserve">£[Total </w:t>
            </w:r>
            <w:r w:rsidR="00024D34">
              <w:t>a</w:t>
            </w:r>
            <w:r>
              <w:t>ward]</w:t>
            </w:r>
          </w:p>
        </w:tc>
        <w:tc>
          <w:tcPr>
            <w:tcW w:w="2373" w:type="dxa"/>
          </w:tcPr>
          <w:p w14:paraId="3DB738C5" w14:textId="447B2A98" w:rsidR="00A40A73" w:rsidRDefault="00A40A73" w:rsidP="00580809">
            <w:pPr>
              <w:jc w:val="center"/>
            </w:pPr>
            <w:r>
              <w:t>£ [Spring Term Instalment]</w:t>
            </w:r>
          </w:p>
        </w:tc>
        <w:tc>
          <w:tcPr>
            <w:tcW w:w="2374" w:type="dxa"/>
            <w:vMerge/>
          </w:tcPr>
          <w:p w14:paraId="3909BAEE" w14:textId="77777777" w:rsidR="00A40A73" w:rsidRDefault="00A40A73" w:rsidP="00580809">
            <w:pPr>
              <w:jc w:val="center"/>
            </w:pPr>
          </w:p>
        </w:tc>
      </w:tr>
      <w:tr w:rsidR="00A40A73" w14:paraId="64A1B8A9" w14:textId="77777777" w:rsidTr="00D37FD4">
        <w:tc>
          <w:tcPr>
            <w:tcW w:w="2373" w:type="dxa"/>
            <w:shd w:val="clear" w:color="auto" w:fill="005C4F" w:themeFill="accent1"/>
          </w:tcPr>
          <w:p w14:paraId="6862C664" w14:textId="77777777" w:rsidR="00A40A73" w:rsidRPr="00BB1D9B" w:rsidRDefault="00A40A73" w:rsidP="00580809">
            <w:pPr>
              <w:jc w:val="right"/>
              <w:rPr>
                <w:b/>
                <w:bCs/>
                <w:color w:val="FFFFFF" w:themeColor="background1"/>
              </w:rPr>
            </w:pPr>
            <w:r w:rsidRPr="00BB1D9B">
              <w:rPr>
                <w:b/>
                <w:bCs/>
                <w:color w:val="FFFFFF" w:themeColor="background1"/>
              </w:rPr>
              <w:t>Total</w:t>
            </w:r>
          </w:p>
        </w:tc>
        <w:tc>
          <w:tcPr>
            <w:tcW w:w="2373" w:type="dxa"/>
            <w:shd w:val="clear" w:color="auto" w:fill="005C4F" w:themeFill="accent1"/>
          </w:tcPr>
          <w:p w14:paraId="3061CA2A" w14:textId="4C041D30" w:rsidR="00A40A73" w:rsidRPr="00BB1D9B" w:rsidRDefault="00A40A73" w:rsidP="00580809">
            <w:pPr>
              <w:jc w:val="center"/>
              <w:rPr>
                <w:b/>
                <w:bCs/>
                <w:color w:val="FFFFFF" w:themeColor="background1"/>
              </w:rPr>
            </w:pPr>
            <w:r w:rsidRPr="00BB1D9B">
              <w:rPr>
                <w:b/>
                <w:bCs/>
                <w:color w:val="FFFFFF" w:themeColor="background1"/>
              </w:rPr>
              <w:t>£[Total]</w:t>
            </w:r>
          </w:p>
        </w:tc>
        <w:tc>
          <w:tcPr>
            <w:tcW w:w="2373" w:type="dxa"/>
            <w:shd w:val="clear" w:color="auto" w:fill="005C4F" w:themeFill="accent1"/>
          </w:tcPr>
          <w:p w14:paraId="32956CF3" w14:textId="76E9D807" w:rsidR="00A40A73" w:rsidRPr="00BB1D9B" w:rsidRDefault="00A40A73" w:rsidP="00580809">
            <w:pPr>
              <w:jc w:val="center"/>
              <w:rPr>
                <w:b/>
                <w:bCs/>
                <w:color w:val="FFFFFF" w:themeColor="background1"/>
              </w:rPr>
            </w:pPr>
            <w:r w:rsidRPr="00BB1D9B">
              <w:rPr>
                <w:b/>
                <w:bCs/>
                <w:color w:val="FFFFFF" w:themeColor="background1"/>
              </w:rPr>
              <w:t>£[Total]</w:t>
            </w:r>
          </w:p>
        </w:tc>
        <w:tc>
          <w:tcPr>
            <w:tcW w:w="2374" w:type="dxa"/>
            <w:vMerge/>
          </w:tcPr>
          <w:p w14:paraId="298168E4" w14:textId="77777777" w:rsidR="00A40A73" w:rsidRPr="00DB33D6" w:rsidRDefault="00A40A73" w:rsidP="00580809">
            <w:pPr>
              <w:jc w:val="center"/>
              <w:rPr>
                <w:b/>
                <w:bCs/>
              </w:rPr>
            </w:pPr>
          </w:p>
        </w:tc>
      </w:tr>
    </w:tbl>
    <w:p w14:paraId="2B361053" w14:textId="77777777" w:rsidR="00A40A73" w:rsidRDefault="00A40A73" w:rsidP="00024D34">
      <w:pPr>
        <w:pStyle w:val="NoSpacing"/>
      </w:pPr>
    </w:p>
    <w:p w14:paraId="39EABFAC" w14:textId="77777777" w:rsidR="00024D34" w:rsidRDefault="00024D34" w:rsidP="00024D34">
      <w:pPr>
        <w:pStyle w:val="NoSpacing"/>
      </w:pPr>
    </w:p>
    <w:p w14:paraId="541D0D54" w14:textId="77777777" w:rsidR="00A40A73" w:rsidRDefault="00A40A73" w:rsidP="00024D34">
      <w:pPr>
        <w:pStyle w:val="NoSpacing"/>
      </w:pPr>
      <w:r>
        <w:t>I confirm the information shown above for the named learners is correct.</w:t>
      </w:r>
    </w:p>
    <w:p w14:paraId="75432E3E" w14:textId="77777777" w:rsidR="00024D34" w:rsidRDefault="00024D34" w:rsidP="00024D34">
      <w:pPr>
        <w:pStyle w:val="NoSpacing"/>
      </w:pPr>
    </w:p>
    <w:tbl>
      <w:tblPr>
        <w:tblStyle w:val="TableGrid"/>
        <w:tblW w:w="9493" w:type="dxa"/>
        <w:tblLook w:val="04A0" w:firstRow="1" w:lastRow="0" w:firstColumn="1" w:lastColumn="0" w:noHBand="0" w:noVBand="1"/>
      </w:tblPr>
      <w:tblGrid>
        <w:gridCol w:w="1265"/>
        <w:gridCol w:w="3266"/>
        <w:gridCol w:w="1276"/>
        <w:gridCol w:w="3686"/>
      </w:tblGrid>
      <w:tr w:rsidR="00A40A73" w14:paraId="788841D5" w14:textId="77777777" w:rsidTr="00D37FD4">
        <w:tc>
          <w:tcPr>
            <w:tcW w:w="1265" w:type="dxa"/>
            <w:shd w:val="clear" w:color="auto" w:fill="005C4F" w:themeFill="accent1"/>
          </w:tcPr>
          <w:p w14:paraId="79952CCC" w14:textId="77777777" w:rsidR="00A40A73" w:rsidRPr="00B4658F" w:rsidRDefault="00A40A73" w:rsidP="00580809">
            <w:pPr>
              <w:rPr>
                <w:b/>
                <w:bCs/>
                <w:color w:val="FFFFFF" w:themeColor="background1"/>
                <w:szCs w:val="24"/>
              </w:rPr>
            </w:pPr>
            <w:r w:rsidRPr="00B4658F">
              <w:rPr>
                <w:b/>
                <w:bCs/>
                <w:color w:val="FFFFFF" w:themeColor="background1"/>
                <w:szCs w:val="24"/>
              </w:rPr>
              <w:t>Signed</w:t>
            </w:r>
            <w:r>
              <w:rPr>
                <w:b/>
                <w:bCs/>
                <w:color w:val="FFFFFF" w:themeColor="background1"/>
                <w:szCs w:val="24"/>
              </w:rPr>
              <w:t>:</w:t>
            </w:r>
          </w:p>
        </w:tc>
        <w:tc>
          <w:tcPr>
            <w:tcW w:w="3266" w:type="dxa"/>
          </w:tcPr>
          <w:p w14:paraId="7EBA5943" w14:textId="77777777" w:rsidR="00A40A73" w:rsidRDefault="00A40A73" w:rsidP="00580809">
            <w:pPr>
              <w:rPr>
                <w:b/>
                <w:bCs/>
                <w:szCs w:val="24"/>
              </w:rPr>
            </w:pPr>
          </w:p>
          <w:p w14:paraId="6AE493C7" w14:textId="77777777" w:rsidR="00D37FD4" w:rsidRDefault="00D37FD4" w:rsidP="00580809">
            <w:pPr>
              <w:rPr>
                <w:b/>
                <w:bCs/>
                <w:szCs w:val="24"/>
              </w:rPr>
            </w:pPr>
          </w:p>
        </w:tc>
        <w:tc>
          <w:tcPr>
            <w:tcW w:w="1276" w:type="dxa"/>
            <w:shd w:val="clear" w:color="auto" w:fill="005C4F" w:themeFill="accent1"/>
          </w:tcPr>
          <w:p w14:paraId="5E063B4B" w14:textId="77777777" w:rsidR="00A40A73" w:rsidRPr="00B4658F" w:rsidRDefault="00A40A73" w:rsidP="00580809">
            <w:pPr>
              <w:rPr>
                <w:b/>
                <w:bCs/>
                <w:color w:val="FFFFFF" w:themeColor="background1"/>
                <w:szCs w:val="24"/>
              </w:rPr>
            </w:pPr>
            <w:r>
              <w:rPr>
                <w:b/>
                <w:bCs/>
                <w:color w:val="FFFFFF" w:themeColor="background1"/>
                <w:szCs w:val="24"/>
              </w:rPr>
              <w:t>Name:</w:t>
            </w:r>
          </w:p>
        </w:tc>
        <w:tc>
          <w:tcPr>
            <w:tcW w:w="3686" w:type="dxa"/>
          </w:tcPr>
          <w:p w14:paraId="301D8BC8" w14:textId="77777777" w:rsidR="00A40A73" w:rsidRDefault="00A40A73" w:rsidP="00580809">
            <w:pPr>
              <w:rPr>
                <w:b/>
                <w:bCs/>
                <w:szCs w:val="24"/>
              </w:rPr>
            </w:pPr>
          </w:p>
        </w:tc>
      </w:tr>
      <w:tr w:rsidR="00A40A73" w14:paraId="1A8A5C57" w14:textId="77777777" w:rsidTr="00D37FD4">
        <w:tc>
          <w:tcPr>
            <w:tcW w:w="1265" w:type="dxa"/>
            <w:shd w:val="clear" w:color="auto" w:fill="005C4F" w:themeFill="accent1"/>
          </w:tcPr>
          <w:p w14:paraId="1E5281D7" w14:textId="77777777" w:rsidR="00A40A73" w:rsidRPr="00B4658F" w:rsidRDefault="00A40A73" w:rsidP="00580809">
            <w:pPr>
              <w:rPr>
                <w:b/>
                <w:bCs/>
                <w:color w:val="FFFFFF" w:themeColor="background1"/>
                <w:szCs w:val="24"/>
              </w:rPr>
            </w:pPr>
            <w:r>
              <w:rPr>
                <w:b/>
                <w:bCs/>
                <w:color w:val="FFFFFF" w:themeColor="background1"/>
                <w:szCs w:val="24"/>
              </w:rPr>
              <w:t>Date:</w:t>
            </w:r>
          </w:p>
        </w:tc>
        <w:tc>
          <w:tcPr>
            <w:tcW w:w="3266" w:type="dxa"/>
          </w:tcPr>
          <w:p w14:paraId="59601BFA" w14:textId="77777777" w:rsidR="00A40A73" w:rsidRDefault="00A40A73" w:rsidP="00580809">
            <w:pPr>
              <w:rPr>
                <w:b/>
                <w:bCs/>
                <w:szCs w:val="24"/>
              </w:rPr>
            </w:pPr>
          </w:p>
          <w:p w14:paraId="5E4BD983" w14:textId="77777777" w:rsidR="00D37FD4" w:rsidRDefault="00D37FD4" w:rsidP="00580809">
            <w:pPr>
              <w:rPr>
                <w:b/>
                <w:bCs/>
                <w:szCs w:val="24"/>
              </w:rPr>
            </w:pPr>
          </w:p>
        </w:tc>
        <w:tc>
          <w:tcPr>
            <w:tcW w:w="1276" w:type="dxa"/>
            <w:shd w:val="clear" w:color="auto" w:fill="005C4F" w:themeFill="accent1"/>
          </w:tcPr>
          <w:p w14:paraId="1EE47093" w14:textId="77777777" w:rsidR="00A40A73" w:rsidRPr="00B4658F" w:rsidRDefault="00A40A73" w:rsidP="00580809">
            <w:pPr>
              <w:rPr>
                <w:b/>
                <w:bCs/>
                <w:color w:val="FFFFFF" w:themeColor="background1"/>
                <w:szCs w:val="24"/>
              </w:rPr>
            </w:pPr>
            <w:r>
              <w:rPr>
                <w:b/>
                <w:bCs/>
                <w:color w:val="FFFFFF" w:themeColor="background1"/>
                <w:szCs w:val="24"/>
              </w:rPr>
              <w:t>Position:</w:t>
            </w:r>
          </w:p>
        </w:tc>
        <w:tc>
          <w:tcPr>
            <w:tcW w:w="3686" w:type="dxa"/>
          </w:tcPr>
          <w:p w14:paraId="3CBF8627" w14:textId="77777777" w:rsidR="00A40A73" w:rsidRDefault="00A40A73" w:rsidP="00580809">
            <w:pPr>
              <w:rPr>
                <w:b/>
                <w:bCs/>
                <w:szCs w:val="24"/>
              </w:rPr>
            </w:pPr>
          </w:p>
        </w:tc>
      </w:tr>
    </w:tbl>
    <w:p w14:paraId="182FFCC8" w14:textId="77777777" w:rsidR="00CF4D24" w:rsidRDefault="00CF4D24" w:rsidP="00024D34">
      <w:pPr>
        <w:pStyle w:val="NoSpacing"/>
      </w:pPr>
    </w:p>
    <w:p w14:paraId="3CBEEE4B" w14:textId="48322283" w:rsidR="00F150D6" w:rsidRDefault="00F150D6" w:rsidP="00024D34">
      <w:pPr>
        <w:pStyle w:val="NoSpacing"/>
      </w:pPr>
      <w:r>
        <w:br w:type="page"/>
      </w:r>
    </w:p>
    <w:p w14:paraId="68CD87B0" w14:textId="45D619AE" w:rsidR="00935F3D" w:rsidRDefault="00B051CE" w:rsidP="00A45DE1">
      <w:pPr>
        <w:pStyle w:val="Heading2"/>
        <w:numPr>
          <w:ilvl w:val="0"/>
          <w:numId w:val="56"/>
        </w:numPr>
        <w:ind w:left="567" w:hanging="567"/>
      </w:pPr>
      <w:bookmarkStart w:id="16" w:name="_Toc203640000"/>
      <w:r w:rsidRPr="00B051CE">
        <w:lastRenderedPageBreak/>
        <w:t>Summer Term Learner Verification Form</w:t>
      </w:r>
      <w:r w:rsidR="00C81360">
        <w:t xml:space="preserve"> and Certificate of Expenditure</w:t>
      </w:r>
      <w:bookmarkEnd w:id="16"/>
    </w:p>
    <w:p w14:paraId="1E4E5287" w14:textId="77777777" w:rsidR="00A45DE1" w:rsidRPr="00A45DE1" w:rsidRDefault="00A45DE1" w:rsidP="00A45DE1">
      <w:pPr>
        <w:pStyle w:val="NoSpacing"/>
      </w:pPr>
    </w:p>
    <w:tbl>
      <w:tblPr>
        <w:tblStyle w:val="TableGrid"/>
        <w:tblW w:w="5000" w:type="pct"/>
        <w:tblLook w:val="04A0" w:firstRow="1" w:lastRow="0" w:firstColumn="1" w:lastColumn="0" w:noHBand="0" w:noVBand="1"/>
      </w:tblPr>
      <w:tblGrid>
        <w:gridCol w:w="3298"/>
        <w:gridCol w:w="6190"/>
      </w:tblGrid>
      <w:tr w:rsidR="00A40A73" w:rsidRPr="004051A1" w14:paraId="4FA8DB00" w14:textId="77777777" w:rsidTr="00580809">
        <w:tc>
          <w:tcPr>
            <w:tcW w:w="5000" w:type="pct"/>
            <w:gridSpan w:val="2"/>
            <w:shd w:val="clear" w:color="auto" w:fill="005C4F" w:themeFill="accent1"/>
          </w:tcPr>
          <w:p w14:paraId="799DD692" w14:textId="77777777" w:rsidR="00A40A73" w:rsidRDefault="00A40A73" w:rsidP="00580809">
            <w:pPr>
              <w:spacing w:after="40"/>
              <w:rPr>
                <w:rFonts w:cs="Arial"/>
                <w:b/>
                <w:color w:val="FFFFFF" w:themeColor="background1"/>
                <w:sz w:val="28"/>
                <w:szCs w:val="28"/>
              </w:rPr>
            </w:pPr>
            <w:r>
              <w:rPr>
                <w:rFonts w:cs="Arial"/>
                <w:b/>
                <w:color w:val="FFFFFF" w:themeColor="background1"/>
                <w:sz w:val="28"/>
                <w:szCs w:val="28"/>
              </w:rPr>
              <w:t xml:space="preserve">Additional Learning Support – Element 3 (Top-up) Funding </w:t>
            </w:r>
          </w:p>
          <w:p w14:paraId="373D8F22" w14:textId="010032C4" w:rsidR="00A40A73" w:rsidRPr="004051A1" w:rsidRDefault="00A40A73" w:rsidP="00580809">
            <w:pPr>
              <w:spacing w:after="40"/>
              <w:rPr>
                <w:rFonts w:cs="Arial"/>
              </w:rPr>
            </w:pPr>
            <w:r>
              <w:rPr>
                <w:rFonts w:cs="Arial"/>
                <w:b/>
                <w:color w:val="FFFFFF" w:themeColor="background1"/>
                <w:sz w:val="28"/>
                <w:szCs w:val="28"/>
              </w:rPr>
              <w:t xml:space="preserve">Summer Term Learner Verification Form </w:t>
            </w:r>
            <w:r w:rsidR="00816ACC">
              <w:rPr>
                <w:rFonts w:cs="Arial"/>
                <w:b/>
                <w:color w:val="FFFFFF" w:themeColor="background1"/>
                <w:sz w:val="28"/>
                <w:szCs w:val="28"/>
              </w:rPr>
              <w:t xml:space="preserve">and Certificate of Expenditure </w:t>
            </w:r>
            <w:r>
              <w:rPr>
                <w:rFonts w:cs="Arial"/>
                <w:b/>
                <w:color w:val="FFFFFF" w:themeColor="background1"/>
                <w:sz w:val="28"/>
                <w:szCs w:val="28"/>
              </w:rPr>
              <w:t>– [Insert academic year]</w:t>
            </w:r>
          </w:p>
        </w:tc>
      </w:tr>
      <w:tr w:rsidR="00A40A73" w:rsidRPr="004051A1" w14:paraId="4A6061FB" w14:textId="77777777" w:rsidTr="00580809">
        <w:tc>
          <w:tcPr>
            <w:tcW w:w="1738" w:type="pct"/>
            <w:shd w:val="clear" w:color="auto" w:fill="005C4F" w:themeFill="accent1"/>
          </w:tcPr>
          <w:p w14:paraId="1BE66C10" w14:textId="77777777" w:rsidR="00A40A73" w:rsidRPr="00613CBE" w:rsidRDefault="00A40A73" w:rsidP="00580809">
            <w:pPr>
              <w:spacing w:after="40"/>
              <w:rPr>
                <w:rFonts w:cs="Arial"/>
                <w:b/>
                <w:color w:val="FFFFFF" w:themeColor="background1"/>
              </w:rPr>
            </w:pPr>
            <w:r w:rsidRPr="00613CBE">
              <w:rPr>
                <w:rFonts w:cs="Arial"/>
                <w:b/>
                <w:color w:val="FFFFFF" w:themeColor="background1"/>
              </w:rPr>
              <w:t>Institution:</w:t>
            </w:r>
          </w:p>
        </w:tc>
        <w:tc>
          <w:tcPr>
            <w:tcW w:w="3262" w:type="pct"/>
          </w:tcPr>
          <w:p w14:paraId="71CC6C37" w14:textId="77777777" w:rsidR="00A40A73" w:rsidRPr="004051A1" w:rsidRDefault="00A40A73" w:rsidP="00580809">
            <w:pPr>
              <w:spacing w:after="40"/>
              <w:rPr>
                <w:rFonts w:cs="Arial"/>
              </w:rPr>
            </w:pPr>
          </w:p>
        </w:tc>
      </w:tr>
      <w:tr w:rsidR="00A40A73" w:rsidRPr="004051A1" w14:paraId="68F8252C" w14:textId="77777777" w:rsidTr="00580809">
        <w:tc>
          <w:tcPr>
            <w:tcW w:w="1738" w:type="pct"/>
            <w:shd w:val="clear" w:color="auto" w:fill="005C4F" w:themeFill="accent1"/>
          </w:tcPr>
          <w:p w14:paraId="6E9BB884" w14:textId="7169B63E" w:rsidR="00A40A73" w:rsidRPr="00613CBE" w:rsidRDefault="00A40A73" w:rsidP="00580809">
            <w:pPr>
              <w:spacing w:after="40"/>
              <w:rPr>
                <w:rFonts w:cs="Arial"/>
                <w:b/>
                <w:color w:val="FFFFFF" w:themeColor="background1"/>
              </w:rPr>
            </w:pPr>
            <w:r>
              <w:rPr>
                <w:rFonts w:cs="Arial"/>
                <w:b/>
                <w:color w:val="FFFFFF" w:themeColor="background1"/>
              </w:rPr>
              <w:t xml:space="preserve">Institution </w:t>
            </w:r>
            <w:r w:rsidR="00270625">
              <w:rPr>
                <w:rFonts w:cs="Arial"/>
                <w:b/>
                <w:color w:val="FFFFFF" w:themeColor="background1"/>
              </w:rPr>
              <w:t>a</w:t>
            </w:r>
            <w:r>
              <w:rPr>
                <w:rFonts w:cs="Arial"/>
                <w:b/>
                <w:color w:val="FFFFFF" w:themeColor="background1"/>
              </w:rPr>
              <w:t>ddress:</w:t>
            </w:r>
          </w:p>
        </w:tc>
        <w:tc>
          <w:tcPr>
            <w:tcW w:w="3262" w:type="pct"/>
          </w:tcPr>
          <w:p w14:paraId="67029417" w14:textId="77777777" w:rsidR="00A40A73" w:rsidRPr="004051A1" w:rsidRDefault="00A40A73" w:rsidP="00580809">
            <w:pPr>
              <w:spacing w:after="40"/>
              <w:rPr>
                <w:rFonts w:cs="Arial"/>
              </w:rPr>
            </w:pPr>
          </w:p>
        </w:tc>
      </w:tr>
      <w:tr w:rsidR="00A40A73" w:rsidRPr="004051A1" w14:paraId="7C5A5559" w14:textId="77777777" w:rsidTr="00580809">
        <w:tc>
          <w:tcPr>
            <w:tcW w:w="1738" w:type="pct"/>
            <w:shd w:val="clear" w:color="auto" w:fill="005C4F" w:themeFill="accent1"/>
          </w:tcPr>
          <w:p w14:paraId="12B6FBA1" w14:textId="595B22D9" w:rsidR="00A40A73" w:rsidRPr="00613CBE" w:rsidRDefault="00A40A73" w:rsidP="00580809">
            <w:pPr>
              <w:spacing w:after="40"/>
              <w:rPr>
                <w:rFonts w:cs="Arial"/>
                <w:b/>
                <w:color w:val="FFFFFF" w:themeColor="background1"/>
              </w:rPr>
            </w:pPr>
            <w:r w:rsidRPr="00613CBE">
              <w:rPr>
                <w:rFonts w:cs="Arial"/>
                <w:b/>
                <w:color w:val="FFFFFF" w:themeColor="background1"/>
              </w:rPr>
              <w:t xml:space="preserve">Contact </w:t>
            </w:r>
            <w:r w:rsidR="00270625">
              <w:rPr>
                <w:rFonts w:cs="Arial"/>
                <w:b/>
                <w:color w:val="FFFFFF" w:themeColor="background1"/>
              </w:rPr>
              <w:t>n</w:t>
            </w:r>
            <w:r w:rsidRPr="00613CBE">
              <w:rPr>
                <w:rFonts w:cs="Arial"/>
                <w:b/>
                <w:color w:val="FFFFFF" w:themeColor="background1"/>
              </w:rPr>
              <w:t xml:space="preserve">ame and </w:t>
            </w:r>
            <w:r w:rsidR="00E85B0D">
              <w:rPr>
                <w:rFonts w:cs="Arial"/>
                <w:b/>
                <w:color w:val="FFFFFF" w:themeColor="background1"/>
              </w:rPr>
              <w:t>j</w:t>
            </w:r>
            <w:r w:rsidRPr="00613CBE">
              <w:rPr>
                <w:rFonts w:cs="Arial"/>
                <w:b/>
                <w:color w:val="FFFFFF" w:themeColor="background1"/>
              </w:rPr>
              <w:t xml:space="preserve">ob </w:t>
            </w:r>
            <w:r w:rsidR="00E85B0D">
              <w:rPr>
                <w:rFonts w:cs="Arial"/>
                <w:b/>
                <w:color w:val="FFFFFF" w:themeColor="background1"/>
              </w:rPr>
              <w:t>t</w:t>
            </w:r>
            <w:r w:rsidRPr="00613CBE">
              <w:rPr>
                <w:rFonts w:cs="Arial"/>
                <w:b/>
                <w:color w:val="FFFFFF" w:themeColor="background1"/>
              </w:rPr>
              <w:t>itle:</w:t>
            </w:r>
          </w:p>
        </w:tc>
        <w:tc>
          <w:tcPr>
            <w:tcW w:w="3262" w:type="pct"/>
          </w:tcPr>
          <w:p w14:paraId="10DFFF85" w14:textId="77777777" w:rsidR="00A40A73" w:rsidRPr="004051A1" w:rsidRDefault="00A40A73" w:rsidP="00580809">
            <w:pPr>
              <w:spacing w:after="40"/>
              <w:rPr>
                <w:rFonts w:cs="Arial"/>
              </w:rPr>
            </w:pPr>
          </w:p>
        </w:tc>
      </w:tr>
      <w:tr w:rsidR="00A40A73" w:rsidRPr="004051A1" w14:paraId="59E4483F" w14:textId="77777777" w:rsidTr="00580809">
        <w:tc>
          <w:tcPr>
            <w:tcW w:w="1738" w:type="pct"/>
            <w:shd w:val="clear" w:color="auto" w:fill="005C4F" w:themeFill="accent1"/>
          </w:tcPr>
          <w:p w14:paraId="308934D7" w14:textId="2B5F5728" w:rsidR="00A40A73" w:rsidRPr="00613CBE" w:rsidRDefault="00A40A73" w:rsidP="00580809">
            <w:pPr>
              <w:spacing w:after="40"/>
              <w:rPr>
                <w:rFonts w:cs="Arial"/>
                <w:b/>
                <w:color w:val="FFFFFF" w:themeColor="background1"/>
              </w:rPr>
            </w:pPr>
            <w:r w:rsidRPr="00613CBE">
              <w:rPr>
                <w:rFonts w:cs="Arial"/>
                <w:b/>
                <w:color w:val="FFFFFF" w:themeColor="background1"/>
              </w:rPr>
              <w:t xml:space="preserve">Email </w:t>
            </w:r>
            <w:r w:rsidR="00C727AA">
              <w:rPr>
                <w:rFonts w:cs="Arial"/>
                <w:b/>
                <w:color w:val="FFFFFF" w:themeColor="background1"/>
              </w:rPr>
              <w:t>a</w:t>
            </w:r>
            <w:r w:rsidRPr="00613CBE">
              <w:rPr>
                <w:rFonts w:cs="Arial"/>
                <w:b/>
                <w:color w:val="FFFFFF" w:themeColor="background1"/>
              </w:rPr>
              <w:t>ddress:</w:t>
            </w:r>
          </w:p>
        </w:tc>
        <w:tc>
          <w:tcPr>
            <w:tcW w:w="3262" w:type="pct"/>
          </w:tcPr>
          <w:p w14:paraId="1ABCD92D" w14:textId="77777777" w:rsidR="00A40A73" w:rsidRPr="004051A1" w:rsidRDefault="00A40A73" w:rsidP="00580809">
            <w:pPr>
              <w:spacing w:after="40"/>
              <w:rPr>
                <w:rFonts w:cs="Arial"/>
              </w:rPr>
            </w:pPr>
          </w:p>
        </w:tc>
      </w:tr>
      <w:tr w:rsidR="00A40A73" w:rsidRPr="004051A1" w14:paraId="718A6992" w14:textId="77777777" w:rsidTr="00580809">
        <w:tc>
          <w:tcPr>
            <w:tcW w:w="1738" w:type="pct"/>
            <w:shd w:val="clear" w:color="auto" w:fill="005C4F" w:themeFill="accent1"/>
          </w:tcPr>
          <w:p w14:paraId="25B47BDE" w14:textId="77777777" w:rsidR="00A40A73" w:rsidRPr="00613CBE" w:rsidRDefault="00A40A73" w:rsidP="00580809">
            <w:pPr>
              <w:spacing w:after="40"/>
              <w:rPr>
                <w:rFonts w:cs="Arial"/>
                <w:b/>
                <w:color w:val="FFFFFF" w:themeColor="background1"/>
              </w:rPr>
            </w:pPr>
            <w:r w:rsidRPr="00613CBE">
              <w:rPr>
                <w:rFonts w:cs="Arial"/>
                <w:b/>
                <w:color w:val="FFFFFF" w:themeColor="background1"/>
              </w:rPr>
              <w:t>Telephone:</w:t>
            </w:r>
          </w:p>
        </w:tc>
        <w:tc>
          <w:tcPr>
            <w:tcW w:w="3262" w:type="pct"/>
          </w:tcPr>
          <w:p w14:paraId="1800CB78" w14:textId="77777777" w:rsidR="00A40A73" w:rsidRPr="004051A1" w:rsidRDefault="00A40A73" w:rsidP="00580809">
            <w:pPr>
              <w:spacing w:after="40"/>
              <w:rPr>
                <w:rFonts w:cs="Arial"/>
              </w:rPr>
            </w:pPr>
          </w:p>
        </w:tc>
      </w:tr>
    </w:tbl>
    <w:p w14:paraId="15AFA57B" w14:textId="77777777" w:rsidR="00C727AA" w:rsidRDefault="00C727AA" w:rsidP="00024D34">
      <w:pPr>
        <w:pStyle w:val="NoSpacing"/>
        <w:rPr>
          <w:szCs w:val="24"/>
        </w:rPr>
      </w:pPr>
    </w:p>
    <w:p w14:paraId="4EBA7E2B" w14:textId="039F69EF" w:rsidR="0015724A" w:rsidRPr="005515F1" w:rsidRDefault="0015724A" w:rsidP="00024D34">
      <w:pPr>
        <w:pStyle w:val="NoSpacing"/>
        <w:rPr>
          <w:szCs w:val="24"/>
        </w:rPr>
      </w:pPr>
      <w:r w:rsidRPr="005515F1">
        <w:rPr>
          <w:szCs w:val="24"/>
        </w:rPr>
        <w:t xml:space="preserve">Please return this no later than the last working day of </w:t>
      </w:r>
      <w:r>
        <w:rPr>
          <w:szCs w:val="24"/>
        </w:rPr>
        <w:t>August</w:t>
      </w:r>
      <w:r w:rsidRPr="005515F1">
        <w:rPr>
          <w:szCs w:val="24"/>
        </w:rPr>
        <w:t xml:space="preserve"> via </w:t>
      </w:r>
      <w:r>
        <w:rPr>
          <w:szCs w:val="24"/>
        </w:rPr>
        <w:t>Medr</w:t>
      </w:r>
      <w:r w:rsidR="00270625">
        <w:rPr>
          <w:szCs w:val="24"/>
        </w:rPr>
        <w:t>’</w:t>
      </w:r>
      <w:r>
        <w:rPr>
          <w:szCs w:val="24"/>
        </w:rPr>
        <w:t xml:space="preserve">s secure file </w:t>
      </w:r>
      <w:r w:rsidRPr="00024D34">
        <w:t>transfer</w:t>
      </w:r>
      <w:r>
        <w:rPr>
          <w:szCs w:val="24"/>
        </w:rPr>
        <w:t xml:space="preserve"> system. If you require any support in accessing the file transfer system please contact </w:t>
      </w:r>
      <w:hyperlink r:id="rId20" w:history="1">
        <w:r w:rsidRPr="007B4F0E">
          <w:rPr>
            <w:rStyle w:val="Hyperlink"/>
            <w:szCs w:val="24"/>
          </w:rPr>
          <w:t>InvestmentandPerformance@medr.cymru</w:t>
        </w:r>
      </w:hyperlink>
      <w:r>
        <w:t>.</w:t>
      </w:r>
    </w:p>
    <w:p w14:paraId="1C499A8B" w14:textId="77777777" w:rsidR="0015724A" w:rsidRPr="00BE08E3" w:rsidRDefault="0015724A" w:rsidP="00024D34">
      <w:pPr>
        <w:pStyle w:val="NoSpacing"/>
        <w:rPr>
          <w:szCs w:val="24"/>
        </w:rPr>
      </w:pPr>
    </w:p>
    <w:tbl>
      <w:tblPr>
        <w:tblStyle w:val="TableGrid"/>
        <w:tblW w:w="9493" w:type="dxa"/>
        <w:tblLook w:val="04A0" w:firstRow="1" w:lastRow="0" w:firstColumn="1" w:lastColumn="0" w:noHBand="0" w:noVBand="1"/>
      </w:tblPr>
      <w:tblGrid>
        <w:gridCol w:w="2373"/>
        <w:gridCol w:w="2373"/>
        <w:gridCol w:w="2373"/>
        <w:gridCol w:w="2374"/>
      </w:tblGrid>
      <w:tr w:rsidR="00816ACC" w14:paraId="34A92B33" w14:textId="6FE12383" w:rsidTr="78BEA30A">
        <w:tc>
          <w:tcPr>
            <w:tcW w:w="2373" w:type="dxa"/>
            <w:shd w:val="clear" w:color="auto" w:fill="005C4F" w:themeFill="accent1"/>
          </w:tcPr>
          <w:p w14:paraId="7ED86586" w14:textId="04DEA25F" w:rsidR="00816ACC" w:rsidRPr="007C3CB3" w:rsidRDefault="00816ACC" w:rsidP="00580809">
            <w:pPr>
              <w:jc w:val="center"/>
              <w:rPr>
                <w:b/>
                <w:bCs/>
                <w:color w:val="FFFFFF" w:themeColor="background1"/>
              </w:rPr>
            </w:pPr>
            <w:r w:rsidRPr="007C3CB3">
              <w:rPr>
                <w:b/>
                <w:bCs/>
                <w:color w:val="FFFFFF" w:themeColor="background1"/>
              </w:rPr>
              <w:t xml:space="preserve">Learner </w:t>
            </w:r>
            <w:r w:rsidR="00270625">
              <w:rPr>
                <w:b/>
                <w:bCs/>
                <w:color w:val="FFFFFF" w:themeColor="background1"/>
              </w:rPr>
              <w:t>n</w:t>
            </w:r>
            <w:r w:rsidRPr="007C3CB3">
              <w:rPr>
                <w:b/>
                <w:bCs/>
                <w:color w:val="FFFFFF" w:themeColor="background1"/>
              </w:rPr>
              <w:t>ame</w:t>
            </w:r>
          </w:p>
        </w:tc>
        <w:tc>
          <w:tcPr>
            <w:tcW w:w="2373" w:type="dxa"/>
            <w:shd w:val="clear" w:color="auto" w:fill="005C4F" w:themeFill="accent1"/>
          </w:tcPr>
          <w:p w14:paraId="4EBBC309" w14:textId="54EDD47A" w:rsidR="00816ACC" w:rsidRPr="007C3CB3" w:rsidRDefault="00816ACC" w:rsidP="00580809">
            <w:pPr>
              <w:jc w:val="center"/>
              <w:rPr>
                <w:b/>
                <w:bCs/>
                <w:color w:val="FFFFFF" w:themeColor="background1"/>
              </w:rPr>
            </w:pPr>
            <w:r w:rsidRPr="007C3CB3">
              <w:rPr>
                <w:b/>
                <w:bCs/>
                <w:color w:val="FFFFFF" w:themeColor="background1"/>
              </w:rPr>
              <w:t xml:space="preserve">Total </w:t>
            </w:r>
            <w:r w:rsidR="00270625">
              <w:rPr>
                <w:b/>
                <w:bCs/>
                <w:color w:val="FFFFFF" w:themeColor="background1"/>
              </w:rPr>
              <w:t>a</w:t>
            </w:r>
            <w:r w:rsidRPr="007C3CB3">
              <w:rPr>
                <w:b/>
                <w:bCs/>
                <w:color w:val="FFFFFF" w:themeColor="background1"/>
              </w:rPr>
              <w:t xml:space="preserve">ward for the </w:t>
            </w:r>
            <w:r w:rsidR="00270625">
              <w:rPr>
                <w:b/>
                <w:bCs/>
                <w:color w:val="FFFFFF" w:themeColor="background1"/>
              </w:rPr>
              <w:t>a</w:t>
            </w:r>
            <w:r w:rsidRPr="007C3CB3">
              <w:rPr>
                <w:b/>
                <w:bCs/>
                <w:color w:val="FFFFFF" w:themeColor="background1"/>
              </w:rPr>
              <w:t xml:space="preserve">cademic </w:t>
            </w:r>
            <w:r w:rsidR="00270625">
              <w:rPr>
                <w:b/>
                <w:bCs/>
                <w:color w:val="FFFFFF" w:themeColor="background1"/>
              </w:rPr>
              <w:t>y</w:t>
            </w:r>
            <w:r w:rsidRPr="007C3CB3">
              <w:rPr>
                <w:b/>
                <w:bCs/>
                <w:color w:val="FFFFFF" w:themeColor="background1"/>
              </w:rPr>
              <w:t>ear</w:t>
            </w:r>
          </w:p>
        </w:tc>
        <w:tc>
          <w:tcPr>
            <w:tcW w:w="2373" w:type="dxa"/>
            <w:shd w:val="clear" w:color="auto" w:fill="005C4F" w:themeFill="accent1"/>
          </w:tcPr>
          <w:p w14:paraId="143605C4" w14:textId="136C418B" w:rsidR="00816ACC" w:rsidRPr="00816ACC" w:rsidRDefault="00816ACC" w:rsidP="00580809">
            <w:pPr>
              <w:jc w:val="center"/>
              <w:rPr>
                <w:b/>
                <w:bCs/>
                <w:color w:val="FFFFFF" w:themeColor="background1"/>
              </w:rPr>
            </w:pPr>
            <w:r w:rsidRPr="00816ACC">
              <w:rPr>
                <w:b/>
                <w:bCs/>
                <w:color w:val="FFFFFF" w:themeColor="background1"/>
              </w:rPr>
              <w:t xml:space="preserve">Total </w:t>
            </w:r>
            <w:r w:rsidR="00270625">
              <w:rPr>
                <w:b/>
                <w:bCs/>
                <w:color w:val="FFFFFF" w:themeColor="background1"/>
              </w:rPr>
              <w:t>a</w:t>
            </w:r>
            <w:r w:rsidRPr="00816ACC">
              <w:rPr>
                <w:b/>
                <w:bCs/>
                <w:color w:val="FFFFFF" w:themeColor="background1"/>
              </w:rPr>
              <w:t xml:space="preserve">ctual </w:t>
            </w:r>
            <w:r w:rsidR="00270625">
              <w:rPr>
                <w:b/>
                <w:bCs/>
                <w:color w:val="FFFFFF" w:themeColor="background1"/>
              </w:rPr>
              <w:t>e</w:t>
            </w:r>
            <w:r w:rsidRPr="00816ACC">
              <w:rPr>
                <w:b/>
                <w:bCs/>
                <w:color w:val="FFFFFF" w:themeColor="background1"/>
              </w:rPr>
              <w:t xml:space="preserve">xpenditure for the </w:t>
            </w:r>
            <w:r w:rsidR="00270625">
              <w:rPr>
                <w:b/>
                <w:bCs/>
                <w:color w:val="FFFFFF" w:themeColor="background1"/>
              </w:rPr>
              <w:t>a</w:t>
            </w:r>
            <w:r w:rsidRPr="00816ACC">
              <w:rPr>
                <w:b/>
                <w:bCs/>
                <w:color w:val="FFFFFF" w:themeColor="background1"/>
              </w:rPr>
              <w:t xml:space="preserve">cademic </w:t>
            </w:r>
            <w:r w:rsidR="00270625">
              <w:rPr>
                <w:b/>
                <w:bCs/>
                <w:color w:val="FFFFFF" w:themeColor="background1"/>
              </w:rPr>
              <w:t>y</w:t>
            </w:r>
            <w:r w:rsidRPr="00816ACC">
              <w:rPr>
                <w:b/>
                <w:bCs/>
                <w:color w:val="FFFFFF" w:themeColor="background1"/>
              </w:rPr>
              <w:t>ear</w:t>
            </w:r>
          </w:p>
        </w:tc>
        <w:tc>
          <w:tcPr>
            <w:tcW w:w="2374" w:type="dxa"/>
            <w:shd w:val="clear" w:color="auto" w:fill="005C4F" w:themeFill="accent1"/>
          </w:tcPr>
          <w:p w14:paraId="2B1C4A55" w14:textId="0365FFDB" w:rsidR="00816ACC" w:rsidRPr="00816ACC" w:rsidRDefault="00816ACC" w:rsidP="00580809">
            <w:pPr>
              <w:jc w:val="center"/>
              <w:rPr>
                <w:b/>
                <w:bCs/>
                <w:color w:val="FFFFFF" w:themeColor="background1"/>
              </w:rPr>
            </w:pPr>
            <w:r>
              <w:rPr>
                <w:b/>
                <w:bCs/>
                <w:color w:val="FFFFFF" w:themeColor="background1"/>
              </w:rPr>
              <w:t>Difference</w:t>
            </w:r>
          </w:p>
        </w:tc>
      </w:tr>
      <w:tr w:rsidR="00816ACC" w14:paraId="67A4F2AA" w14:textId="666EEC5C" w:rsidTr="78BEA30A">
        <w:tc>
          <w:tcPr>
            <w:tcW w:w="2373" w:type="dxa"/>
          </w:tcPr>
          <w:p w14:paraId="58EB2276" w14:textId="25F4EAE4" w:rsidR="00816ACC" w:rsidRDefault="00816ACC" w:rsidP="00580809">
            <w:r>
              <w:t xml:space="preserve">[Insert </w:t>
            </w:r>
            <w:r w:rsidR="00270625">
              <w:t>n</w:t>
            </w:r>
            <w:r>
              <w:t xml:space="preserve">ame of </w:t>
            </w:r>
            <w:r w:rsidR="00270625">
              <w:t>l</w:t>
            </w:r>
            <w:r>
              <w:t>earner]</w:t>
            </w:r>
          </w:p>
        </w:tc>
        <w:tc>
          <w:tcPr>
            <w:tcW w:w="2373" w:type="dxa"/>
          </w:tcPr>
          <w:p w14:paraId="4F95E807" w14:textId="205250B2" w:rsidR="00816ACC" w:rsidRDefault="00816ACC" w:rsidP="00580809">
            <w:pPr>
              <w:jc w:val="center"/>
            </w:pPr>
            <w:r>
              <w:t xml:space="preserve">£[Total </w:t>
            </w:r>
            <w:r w:rsidR="00270625">
              <w:t>a</w:t>
            </w:r>
            <w:r>
              <w:t>ward]</w:t>
            </w:r>
          </w:p>
        </w:tc>
        <w:tc>
          <w:tcPr>
            <w:tcW w:w="2373" w:type="dxa"/>
          </w:tcPr>
          <w:p w14:paraId="44F3223E" w14:textId="6E752A05" w:rsidR="00816ACC" w:rsidRDefault="00816ACC" w:rsidP="00580809">
            <w:pPr>
              <w:jc w:val="center"/>
            </w:pPr>
            <w:r>
              <w:t xml:space="preserve">£[Total </w:t>
            </w:r>
            <w:r w:rsidR="00270625">
              <w:t>a</w:t>
            </w:r>
            <w:r>
              <w:t xml:space="preserve">ctual </w:t>
            </w:r>
            <w:r w:rsidR="00270625">
              <w:t>e</w:t>
            </w:r>
            <w:r>
              <w:t>xpenditure]</w:t>
            </w:r>
          </w:p>
        </w:tc>
        <w:tc>
          <w:tcPr>
            <w:tcW w:w="2374" w:type="dxa"/>
          </w:tcPr>
          <w:p w14:paraId="486E7B5C" w14:textId="5A6CF029" w:rsidR="00816ACC" w:rsidRDefault="00816ACC" w:rsidP="00580809">
            <w:pPr>
              <w:jc w:val="center"/>
            </w:pPr>
            <w:r>
              <w:t>£[Difference]</w:t>
            </w:r>
          </w:p>
        </w:tc>
      </w:tr>
      <w:tr w:rsidR="00816ACC" w14:paraId="0D6634D0" w14:textId="77C3EBF1" w:rsidTr="78BEA30A">
        <w:tc>
          <w:tcPr>
            <w:tcW w:w="2373" w:type="dxa"/>
          </w:tcPr>
          <w:p w14:paraId="3DFE50EE" w14:textId="269385D1" w:rsidR="00816ACC" w:rsidRDefault="00816ACC" w:rsidP="00580809">
            <w:r>
              <w:t xml:space="preserve">[Insert </w:t>
            </w:r>
            <w:r w:rsidR="00270625">
              <w:t>n</w:t>
            </w:r>
            <w:r>
              <w:t xml:space="preserve">ame of </w:t>
            </w:r>
            <w:r w:rsidR="00270625">
              <w:t>l</w:t>
            </w:r>
            <w:r>
              <w:t>earner]</w:t>
            </w:r>
          </w:p>
        </w:tc>
        <w:tc>
          <w:tcPr>
            <w:tcW w:w="2373" w:type="dxa"/>
          </w:tcPr>
          <w:p w14:paraId="607386E3" w14:textId="38053198" w:rsidR="00816ACC" w:rsidRDefault="00816ACC" w:rsidP="00580809">
            <w:pPr>
              <w:jc w:val="center"/>
            </w:pPr>
            <w:r>
              <w:t xml:space="preserve">£[Total </w:t>
            </w:r>
            <w:r w:rsidR="00270625">
              <w:t>a</w:t>
            </w:r>
            <w:r>
              <w:t>ward]</w:t>
            </w:r>
          </w:p>
        </w:tc>
        <w:tc>
          <w:tcPr>
            <w:tcW w:w="2373" w:type="dxa"/>
          </w:tcPr>
          <w:p w14:paraId="4B0A96CB" w14:textId="1E17CDCF" w:rsidR="00816ACC" w:rsidRDefault="00816ACC" w:rsidP="00580809">
            <w:pPr>
              <w:jc w:val="center"/>
            </w:pPr>
            <w:r>
              <w:t xml:space="preserve">£[Total </w:t>
            </w:r>
            <w:r w:rsidR="00270625">
              <w:t>a</w:t>
            </w:r>
            <w:r>
              <w:t xml:space="preserve">ctual </w:t>
            </w:r>
            <w:r w:rsidR="09FEA2C2">
              <w:t>e</w:t>
            </w:r>
            <w:r>
              <w:t>xpenditure]</w:t>
            </w:r>
          </w:p>
        </w:tc>
        <w:tc>
          <w:tcPr>
            <w:tcW w:w="2374" w:type="dxa"/>
          </w:tcPr>
          <w:p w14:paraId="323F84C6" w14:textId="204639D3" w:rsidR="00816ACC" w:rsidRDefault="00816ACC" w:rsidP="00580809">
            <w:pPr>
              <w:jc w:val="center"/>
            </w:pPr>
            <w:r>
              <w:t>£[Difference]</w:t>
            </w:r>
          </w:p>
        </w:tc>
      </w:tr>
      <w:tr w:rsidR="00816ACC" w14:paraId="7B4D2A68" w14:textId="0766CCDA" w:rsidTr="78BEA30A">
        <w:tc>
          <w:tcPr>
            <w:tcW w:w="2373" w:type="dxa"/>
          </w:tcPr>
          <w:p w14:paraId="2504C596" w14:textId="7423D953" w:rsidR="00816ACC" w:rsidRDefault="00816ACC" w:rsidP="00580809">
            <w:r>
              <w:t xml:space="preserve">[Insert </w:t>
            </w:r>
            <w:r w:rsidR="00270625">
              <w:t>n</w:t>
            </w:r>
            <w:r>
              <w:t xml:space="preserve">ame of </w:t>
            </w:r>
            <w:r w:rsidR="00270625">
              <w:t>l</w:t>
            </w:r>
            <w:r>
              <w:t>earner]</w:t>
            </w:r>
          </w:p>
        </w:tc>
        <w:tc>
          <w:tcPr>
            <w:tcW w:w="2373" w:type="dxa"/>
          </w:tcPr>
          <w:p w14:paraId="431CE3E8" w14:textId="22A3AFEB" w:rsidR="00816ACC" w:rsidRDefault="00816ACC" w:rsidP="00580809">
            <w:pPr>
              <w:jc w:val="center"/>
            </w:pPr>
            <w:r>
              <w:t xml:space="preserve">£[Total </w:t>
            </w:r>
            <w:r w:rsidR="00270625">
              <w:t>a</w:t>
            </w:r>
            <w:r>
              <w:t>ward]</w:t>
            </w:r>
          </w:p>
        </w:tc>
        <w:tc>
          <w:tcPr>
            <w:tcW w:w="2373" w:type="dxa"/>
          </w:tcPr>
          <w:p w14:paraId="46602202" w14:textId="1446201B" w:rsidR="00816ACC" w:rsidRDefault="620871C7" w:rsidP="00580809">
            <w:pPr>
              <w:jc w:val="center"/>
            </w:pPr>
            <w:r>
              <w:t>£[Total actual expenditure]</w:t>
            </w:r>
          </w:p>
        </w:tc>
        <w:tc>
          <w:tcPr>
            <w:tcW w:w="2374" w:type="dxa"/>
          </w:tcPr>
          <w:p w14:paraId="0DCD7428" w14:textId="412520D4" w:rsidR="00816ACC" w:rsidRDefault="00816ACC" w:rsidP="00580809">
            <w:pPr>
              <w:jc w:val="center"/>
            </w:pPr>
            <w:r>
              <w:t>£[Difference]</w:t>
            </w:r>
          </w:p>
        </w:tc>
      </w:tr>
      <w:tr w:rsidR="00816ACC" w14:paraId="454BD04B" w14:textId="2FDBBF52" w:rsidTr="78BEA30A">
        <w:tc>
          <w:tcPr>
            <w:tcW w:w="2373" w:type="dxa"/>
          </w:tcPr>
          <w:p w14:paraId="5A60C028" w14:textId="4624DEE5" w:rsidR="00816ACC" w:rsidRDefault="00816ACC" w:rsidP="00580809">
            <w:r>
              <w:t xml:space="preserve">[Insert </w:t>
            </w:r>
            <w:r w:rsidR="00270625">
              <w:t>n</w:t>
            </w:r>
            <w:r>
              <w:t xml:space="preserve">ame of </w:t>
            </w:r>
            <w:r w:rsidR="00270625">
              <w:t>l</w:t>
            </w:r>
            <w:r>
              <w:t>earner]</w:t>
            </w:r>
          </w:p>
        </w:tc>
        <w:tc>
          <w:tcPr>
            <w:tcW w:w="2373" w:type="dxa"/>
          </w:tcPr>
          <w:p w14:paraId="4CB8996B" w14:textId="2D8C9947" w:rsidR="00816ACC" w:rsidRDefault="00816ACC" w:rsidP="00580809">
            <w:pPr>
              <w:jc w:val="center"/>
            </w:pPr>
            <w:r>
              <w:t xml:space="preserve">£[Total </w:t>
            </w:r>
            <w:r w:rsidR="00270625">
              <w:t>a</w:t>
            </w:r>
            <w:r>
              <w:t>ward]</w:t>
            </w:r>
          </w:p>
        </w:tc>
        <w:tc>
          <w:tcPr>
            <w:tcW w:w="2373" w:type="dxa"/>
          </w:tcPr>
          <w:p w14:paraId="60E2845F" w14:textId="793821C4" w:rsidR="00816ACC" w:rsidRDefault="00816ACC" w:rsidP="00580809">
            <w:pPr>
              <w:jc w:val="center"/>
            </w:pPr>
            <w:r>
              <w:t xml:space="preserve">£[Total </w:t>
            </w:r>
            <w:r w:rsidR="00270625">
              <w:t>a</w:t>
            </w:r>
            <w:r>
              <w:t xml:space="preserve">ctual </w:t>
            </w:r>
            <w:r w:rsidR="00270625">
              <w:t>e</w:t>
            </w:r>
            <w:r>
              <w:t>xpenditure]</w:t>
            </w:r>
          </w:p>
        </w:tc>
        <w:tc>
          <w:tcPr>
            <w:tcW w:w="2374" w:type="dxa"/>
          </w:tcPr>
          <w:p w14:paraId="1C477805" w14:textId="4869424D" w:rsidR="00816ACC" w:rsidRDefault="00816ACC" w:rsidP="00580809">
            <w:pPr>
              <w:jc w:val="center"/>
            </w:pPr>
            <w:r>
              <w:t>£[Difference]</w:t>
            </w:r>
          </w:p>
        </w:tc>
      </w:tr>
      <w:tr w:rsidR="00816ACC" w14:paraId="4B100014" w14:textId="44528D5B" w:rsidTr="78BEA30A">
        <w:tc>
          <w:tcPr>
            <w:tcW w:w="2373" w:type="dxa"/>
            <w:shd w:val="clear" w:color="auto" w:fill="005C4F" w:themeFill="accent1"/>
          </w:tcPr>
          <w:p w14:paraId="0882B493" w14:textId="77777777" w:rsidR="00816ACC" w:rsidRPr="00BB1D9B" w:rsidRDefault="00816ACC" w:rsidP="00580809">
            <w:pPr>
              <w:jc w:val="right"/>
              <w:rPr>
                <w:b/>
                <w:bCs/>
                <w:color w:val="FFFFFF" w:themeColor="background1"/>
              </w:rPr>
            </w:pPr>
            <w:r w:rsidRPr="00BB1D9B">
              <w:rPr>
                <w:b/>
                <w:bCs/>
                <w:color w:val="FFFFFF" w:themeColor="background1"/>
              </w:rPr>
              <w:t>Total</w:t>
            </w:r>
          </w:p>
        </w:tc>
        <w:tc>
          <w:tcPr>
            <w:tcW w:w="2373" w:type="dxa"/>
            <w:shd w:val="clear" w:color="auto" w:fill="005C4F" w:themeFill="accent1"/>
          </w:tcPr>
          <w:p w14:paraId="19563163" w14:textId="77777777" w:rsidR="00816ACC" w:rsidRPr="00BB1D9B" w:rsidRDefault="00816ACC" w:rsidP="00580809">
            <w:pPr>
              <w:jc w:val="center"/>
              <w:rPr>
                <w:b/>
                <w:bCs/>
                <w:color w:val="FFFFFF" w:themeColor="background1"/>
              </w:rPr>
            </w:pPr>
            <w:r w:rsidRPr="00BB1D9B">
              <w:rPr>
                <w:b/>
                <w:bCs/>
                <w:color w:val="FFFFFF" w:themeColor="background1"/>
              </w:rPr>
              <w:t>£[Total]</w:t>
            </w:r>
          </w:p>
        </w:tc>
        <w:tc>
          <w:tcPr>
            <w:tcW w:w="2373" w:type="dxa"/>
            <w:shd w:val="clear" w:color="auto" w:fill="005C4F" w:themeFill="accent1"/>
          </w:tcPr>
          <w:p w14:paraId="1AB16F78" w14:textId="77777777" w:rsidR="00816ACC" w:rsidRPr="00BB1D9B" w:rsidRDefault="00816ACC" w:rsidP="00580809">
            <w:pPr>
              <w:jc w:val="center"/>
              <w:rPr>
                <w:b/>
                <w:bCs/>
                <w:color w:val="FFFFFF" w:themeColor="background1"/>
              </w:rPr>
            </w:pPr>
            <w:r w:rsidRPr="00BB1D9B">
              <w:rPr>
                <w:b/>
                <w:bCs/>
                <w:color w:val="FFFFFF" w:themeColor="background1"/>
              </w:rPr>
              <w:t>£[Total]</w:t>
            </w:r>
          </w:p>
        </w:tc>
        <w:tc>
          <w:tcPr>
            <w:tcW w:w="2374" w:type="dxa"/>
            <w:shd w:val="clear" w:color="auto" w:fill="005C4F" w:themeFill="accent1"/>
          </w:tcPr>
          <w:p w14:paraId="2E05B201" w14:textId="5547D6D2" w:rsidR="00816ACC" w:rsidRPr="00BB1D9B" w:rsidRDefault="00816ACC" w:rsidP="00580809">
            <w:pPr>
              <w:jc w:val="center"/>
              <w:rPr>
                <w:b/>
                <w:bCs/>
                <w:color w:val="FFFFFF" w:themeColor="background1"/>
              </w:rPr>
            </w:pPr>
            <w:r>
              <w:rPr>
                <w:b/>
                <w:bCs/>
                <w:color w:val="FFFFFF" w:themeColor="background1"/>
              </w:rPr>
              <w:t>£[Difference]</w:t>
            </w:r>
          </w:p>
        </w:tc>
      </w:tr>
    </w:tbl>
    <w:p w14:paraId="3138C62B" w14:textId="77777777" w:rsidR="00904453" w:rsidRDefault="00904453" w:rsidP="00024D34">
      <w:pPr>
        <w:pStyle w:val="NoSpacing"/>
      </w:pPr>
    </w:p>
    <w:p w14:paraId="3FDFD788" w14:textId="75C8BE48" w:rsidR="00A40A73" w:rsidRDefault="00816ACC" w:rsidP="00024D34">
      <w:pPr>
        <w:pStyle w:val="NoSpacing"/>
      </w:pPr>
      <w:r>
        <w:t>Any outstanding funds owed to the institution should be pa</w:t>
      </w:r>
      <w:r w:rsidR="00122F30">
        <w:t>id by Mid September.</w:t>
      </w:r>
    </w:p>
    <w:p w14:paraId="30964B6D" w14:textId="77777777" w:rsidR="00122F30" w:rsidRDefault="00122F30" w:rsidP="00024D34">
      <w:pPr>
        <w:pStyle w:val="NoSpacing"/>
      </w:pPr>
    </w:p>
    <w:p w14:paraId="53678843" w14:textId="77777777" w:rsidR="00816ACC" w:rsidRDefault="00816ACC" w:rsidP="00580809">
      <w:pPr>
        <w:pStyle w:val="ListParagraph"/>
        <w:numPr>
          <w:ilvl w:val="0"/>
          <w:numId w:val="65"/>
        </w:numPr>
      </w:pPr>
      <w:r>
        <w:t>I certify the funds were expended in accordance with Medr Additional Learning Support – Element 3 (Top-up) Funding</w:t>
      </w:r>
    </w:p>
    <w:p w14:paraId="45E350E6" w14:textId="77777777" w:rsidR="00816ACC" w:rsidRDefault="00816ACC" w:rsidP="00580809">
      <w:pPr>
        <w:pStyle w:val="ListParagraph"/>
        <w:numPr>
          <w:ilvl w:val="0"/>
          <w:numId w:val="65"/>
        </w:numPr>
      </w:pPr>
      <w:r>
        <w:t>I certify that normal tendering procedures have been applied for equipment purchased using Additional Learning Support – Element 3 (Top-up) Funding</w:t>
      </w:r>
    </w:p>
    <w:p w14:paraId="3CA36A3C" w14:textId="0877E927" w:rsidR="00816ACC" w:rsidRDefault="00816ACC" w:rsidP="00816ACC">
      <w:pPr>
        <w:pStyle w:val="ListParagraph"/>
        <w:numPr>
          <w:ilvl w:val="0"/>
          <w:numId w:val="65"/>
        </w:numPr>
      </w:pPr>
      <w:r>
        <w:t xml:space="preserve">I certify that the information in this Certificate of Expenditure sets out the </w:t>
      </w:r>
      <w:r w:rsidR="00E903BF">
        <w:t>I</w:t>
      </w:r>
      <w:r>
        <w:t>nstitutions expenditure of its Additional Learning Support – Element 3 (Top-up) Funding and identifi</w:t>
      </w:r>
      <w:r w:rsidR="00E903BF">
        <w:t>es</w:t>
      </w:r>
      <w:r>
        <w:t xml:space="preserve"> the level of unspent funds to be reclaimed by Medr.</w:t>
      </w:r>
    </w:p>
    <w:tbl>
      <w:tblPr>
        <w:tblStyle w:val="TableGrid"/>
        <w:tblW w:w="9493" w:type="dxa"/>
        <w:tblLook w:val="04A0" w:firstRow="1" w:lastRow="0" w:firstColumn="1" w:lastColumn="0" w:noHBand="0" w:noVBand="1"/>
      </w:tblPr>
      <w:tblGrid>
        <w:gridCol w:w="1265"/>
        <w:gridCol w:w="3266"/>
        <w:gridCol w:w="1276"/>
        <w:gridCol w:w="3686"/>
      </w:tblGrid>
      <w:tr w:rsidR="00A40A73" w14:paraId="7F6868A3" w14:textId="77777777" w:rsidTr="00D37FD4">
        <w:tc>
          <w:tcPr>
            <w:tcW w:w="1265" w:type="dxa"/>
            <w:shd w:val="clear" w:color="auto" w:fill="005C4F" w:themeFill="accent1"/>
          </w:tcPr>
          <w:p w14:paraId="363D425F" w14:textId="77777777" w:rsidR="00A40A73" w:rsidRPr="00B4658F" w:rsidRDefault="00A40A73" w:rsidP="00580809">
            <w:pPr>
              <w:rPr>
                <w:b/>
                <w:bCs/>
                <w:color w:val="FFFFFF" w:themeColor="background1"/>
                <w:szCs w:val="24"/>
              </w:rPr>
            </w:pPr>
            <w:r w:rsidRPr="00B4658F">
              <w:rPr>
                <w:b/>
                <w:bCs/>
                <w:color w:val="FFFFFF" w:themeColor="background1"/>
                <w:szCs w:val="24"/>
              </w:rPr>
              <w:t>Signed</w:t>
            </w:r>
            <w:r>
              <w:rPr>
                <w:b/>
                <w:bCs/>
                <w:color w:val="FFFFFF" w:themeColor="background1"/>
                <w:szCs w:val="24"/>
              </w:rPr>
              <w:t>:</w:t>
            </w:r>
          </w:p>
        </w:tc>
        <w:tc>
          <w:tcPr>
            <w:tcW w:w="3266" w:type="dxa"/>
          </w:tcPr>
          <w:p w14:paraId="71015052" w14:textId="77777777" w:rsidR="00A40A73" w:rsidRDefault="00A40A73" w:rsidP="00580809">
            <w:pPr>
              <w:rPr>
                <w:b/>
                <w:bCs/>
                <w:szCs w:val="24"/>
              </w:rPr>
            </w:pPr>
          </w:p>
          <w:p w14:paraId="6727FCDE" w14:textId="77777777" w:rsidR="00D37FD4" w:rsidRDefault="00D37FD4" w:rsidP="00580809">
            <w:pPr>
              <w:rPr>
                <w:b/>
                <w:bCs/>
                <w:szCs w:val="24"/>
              </w:rPr>
            </w:pPr>
          </w:p>
        </w:tc>
        <w:tc>
          <w:tcPr>
            <w:tcW w:w="1276" w:type="dxa"/>
            <w:shd w:val="clear" w:color="auto" w:fill="005C4F" w:themeFill="accent1"/>
          </w:tcPr>
          <w:p w14:paraId="041CBFFF" w14:textId="77777777" w:rsidR="00A40A73" w:rsidRPr="00B4658F" w:rsidRDefault="00A40A73" w:rsidP="00580809">
            <w:pPr>
              <w:rPr>
                <w:b/>
                <w:bCs/>
                <w:color w:val="FFFFFF" w:themeColor="background1"/>
                <w:szCs w:val="24"/>
              </w:rPr>
            </w:pPr>
            <w:r>
              <w:rPr>
                <w:b/>
                <w:bCs/>
                <w:color w:val="FFFFFF" w:themeColor="background1"/>
                <w:szCs w:val="24"/>
              </w:rPr>
              <w:t>Name:</w:t>
            </w:r>
          </w:p>
        </w:tc>
        <w:tc>
          <w:tcPr>
            <w:tcW w:w="3686" w:type="dxa"/>
          </w:tcPr>
          <w:p w14:paraId="5DFE49F7" w14:textId="77777777" w:rsidR="00A40A73" w:rsidRDefault="00A40A73" w:rsidP="00580809">
            <w:pPr>
              <w:rPr>
                <w:b/>
                <w:bCs/>
                <w:szCs w:val="24"/>
              </w:rPr>
            </w:pPr>
          </w:p>
        </w:tc>
      </w:tr>
      <w:tr w:rsidR="00A40A73" w14:paraId="7645E9CB" w14:textId="77777777" w:rsidTr="00D37FD4">
        <w:tc>
          <w:tcPr>
            <w:tcW w:w="1265" w:type="dxa"/>
            <w:shd w:val="clear" w:color="auto" w:fill="005C4F" w:themeFill="accent1"/>
          </w:tcPr>
          <w:p w14:paraId="6383223C" w14:textId="77777777" w:rsidR="00A40A73" w:rsidRPr="00B4658F" w:rsidRDefault="00A40A73" w:rsidP="00580809">
            <w:pPr>
              <w:rPr>
                <w:b/>
                <w:bCs/>
                <w:color w:val="FFFFFF" w:themeColor="background1"/>
                <w:szCs w:val="24"/>
              </w:rPr>
            </w:pPr>
            <w:r>
              <w:rPr>
                <w:b/>
                <w:bCs/>
                <w:color w:val="FFFFFF" w:themeColor="background1"/>
                <w:szCs w:val="24"/>
              </w:rPr>
              <w:t>Date:</w:t>
            </w:r>
          </w:p>
        </w:tc>
        <w:tc>
          <w:tcPr>
            <w:tcW w:w="3266" w:type="dxa"/>
          </w:tcPr>
          <w:p w14:paraId="144DAE19" w14:textId="77777777" w:rsidR="00A40A73" w:rsidRDefault="00A40A73" w:rsidP="00580809">
            <w:pPr>
              <w:rPr>
                <w:b/>
                <w:bCs/>
                <w:szCs w:val="24"/>
              </w:rPr>
            </w:pPr>
          </w:p>
          <w:p w14:paraId="38C53CBA" w14:textId="77777777" w:rsidR="00D37FD4" w:rsidRDefault="00D37FD4" w:rsidP="00580809">
            <w:pPr>
              <w:rPr>
                <w:b/>
                <w:bCs/>
                <w:szCs w:val="24"/>
              </w:rPr>
            </w:pPr>
          </w:p>
        </w:tc>
        <w:tc>
          <w:tcPr>
            <w:tcW w:w="1276" w:type="dxa"/>
            <w:shd w:val="clear" w:color="auto" w:fill="005C4F" w:themeFill="accent1"/>
          </w:tcPr>
          <w:p w14:paraId="01B778C0" w14:textId="77777777" w:rsidR="00A40A73" w:rsidRPr="00B4658F" w:rsidRDefault="00A40A73" w:rsidP="00580809">
            <w:pPr>
              <w:rPr>
                <w:b/>
                <w:bCs/>
                <w:color w:val="FFFFFF" w:themeColor="background1"/>
                <w:szCs w:val="24"/>
              </w:rPr>
            </w:pPr>
            <w:r>
              <w:rPr>
                <w:b/>
                <w:bCs/>
                <w:color w:val="FFFFFF" w:themeColor="background1"/>
                <w:szCs w:val="24"/>
              </w:rPr>
              <w:t>Position:</w:t>
            </w:r>
          </w:p>
        </w:tc>
        <w:tc>
          <w:tcPr>
            <w:tcW w:w="3686" w:type="dxa"/>
          </w:tcPr>
          <w:p w14:paraId="76A014AB" w14:textId="77777777" w:rsidR="00A40A73" w:rsidRDefault="00A40A73" w:rsidP="00580809">
            <w:pPr>
              <w:rPr>
                <w:b/>
                <w:bCs/>
                <w:szCs w:val="24"/>
              </w:rPr>
            </w:pPr>
          </w:p>
        </w:tc>
      </w:tr>
    </w:tbl>
    <w:p w14:paraId="4662D833" w14:textId="3ECEE6C9" w:rsidR="00B051CE" w:rsidRDefault="00B051CE" w:rsidP="00024D34">
      <w:pPr>
        <w:pStyle w:val="NoSpacing"/>
      </w:pPr>
    </w:p>
    <w:p w14:paraId="22788237" w14:textId="77777777" w:rsidR="00B051CE" w:rsidRDefault="00B051CE" w:rsidP="00024D34">
      <w:pPr>
        <w:pStyle w:val="NoSpacing"/>
      </w:pPr>
      <w:r>
        <w:br w:type="page"/>
      </w:r>
    </w:p>
    <w:p w14:paraId="54C2567B" w14:textId="3F625D91" w:rsidR="002A5C98" w:rsidRDefault="00C20FB9" w:rsidP="00A45DE1">
      <w:pPr>
        <w:pStyle w:val="Heading2"/>
        <w:numPr>
          <w:ilvl w:val="0"/>
          <w:numId w:val="56"/>
        </w:numPr>
        <w:ind w:left="567" w:hanging="567"/>
      </w:pPr>
      <w:bookmarkStart w:id="17" w:name="_Toc203640001"/>
      <w:r>
        <w:lastRenderedPageBreak/>
        <w:t>Learner Withdrawal Notification</w:t>
      </w:r>
      <w:bookmarkEnd w:id="17"/>
    </w:p>
    <w:p w14:paraId="1F2672E3" w14:textId="77777777" w:rsidR="00A45DE1" w:rsidRPr="00A45DE1" w:rsidRDefault="00A45DE1" w:rsidP="00A45DE1">
      <w:pPr>
        <w:pStyle w:val="NoSpacing"/>
      </w:pPr>
    </w:p>
    <w:tbl>
      <w:tblPr>
        <w:tblStyle w:val="TableGrid"/>
        <w:tblW w:w="5000" w:type="pct"/>
        <w:tblLook w:val="04A0" w:firstRow="1" w:lastRow="0" w:firstColumn="1" w:lastColumn="0" w:noHBand="0" w:noVBand="1"/>
      </w:tblPr>
      <w:tblGrid>
        <w:gridCol w:w="3298"/>
        <w:gridCol w:w="6190"/>
      </w:tblGrid>
      <w:tr w:rsidR="002A5C98" w:rsidRPr="004051A1" w14:paraId="587ED064" w14:textId="77777777" w:rsidTr="00580809">
        <w:tc>
          <w:tcPr>
            <w:tcW w:w="5000" w:type="pct"/>
            <w:gridSpan w:val="2"/>
            <w:shd w:val="clear" w:color="auto" w:fill="005C4F" w:themeFill="accent1"/>
          </w:tcPr>
          <w:p w14:paraId="51904420" w14:textId="77777777" w:rsidR="002A5C98" w:rsidRDefault="002A5C98" w:rsidP="00580809">
            <w:pPr>
              <w:spacing w:after="40"/>
              <w:rPr>
                <w:rFonts w:cs="Arial"/>
                <w:b/>
                <w:color w:val="FFFFFF" w:themeColor="background1"/>
                <w:sz w:val="28"/>
                <w:szCs w:val="28"/>
              </w:rPr>
            </w:pPr>
            <w:r>
              <w:rPr>
                <w:rFonts w:cs="Arial"/>
                <w:b/>
                <w:color w:val="FFFFFF" w:themeColor="background1"/>
                <w:sz w:val="28"/>
                <w:szCs w:val="28"/>
              </w:rPr>
              <w:t xml:space="preserve">Additional Learning Support – Element 3 (Top-up) Funding </w:t>
            </w:r>
          </w:p>
          <w:p w14:paraId="26926022" w14:textId="59EDA862" w:rsidR="002A5C98" w:rsidRPr="004051A1" w:rsidRDefault="002A5C98" w:rsidP="00580809">
            <w:pPr>
              <w:spacing w:after="40"/>
              <w:rPr>
                <w:rFonts w:cs="Arial"/>
              </w:rPr>
            </w:pPr>
            <w:r>
              <w:rPr>
                <w:rFonts w:cs="Arial"/>
                <w:b/>
                <w:color w:val="FFFFFF" w:themeColor="background1"/>
                <w:sz w:val="28"/>
                <w:szCs w:val="28"/>
              </w:rPr>
              <w:t>Learner Withdrawal Notification – [Insert academic year]</w:t>
            </w:r>
          </w:p>
        </w:tc>
      </w:tr>
      <w:tr w:rsidR="002A5C98" w:rsidRPr="004051A1" w14:paraId="601919B0" w14:textId="77777777" w:rsidTr="00580809">
        <w:tc>
          <w:tcPr>
            <w:tcW w:w="1738" w:type="pct"/>
            <w:shd w:val="clear" w:color="auto" w:fill="005C4F" w:themeFill="accent1"/>
          </w:tcPr>
          <w:p w14:paraId="140D7694" w14:textId="77777777" w:rsidR="002A5C98" w:rsidRPr="00613CBE" w:rsidRDefault="002A5C98" w:rsidP="00580809">
            <w:pPr>
              <w:spacing w:after="40"/>
              <w:rPr>
                <w:rFonts w:cs="Arial"/>
                <w:b/>
                <w:color w:val="FFFFFF" w:themeColor="background1"/>
              </w:rPr>
            </w:pPr>
            <w:r w:rsidRPr="00613CBE">
              <w:rPr>
                <w:rFonts w:cs="Arial"/>
                <w:b/>
                <w:color w:val="FFFFFF" w:themeColor="background1"/>
              </w:rPr>
              <w:t>Institution:</w:t>
            </w:r>
          </w:p>
        </w:tc>
        <w:tc>
          <w:tcPr>
            <w:tcW w:w="3262" w:type="pct"/>
          </w:tcPr>
          <w:p w14:paraId="638AD4F8" w14:textId="77777777" w:rsidR="002A5C98" w:rsidRPr="004051A1" w:rsidRDefault="002A5C98" w:rsidP="00580809">
            <w:pPr>
              <w:spacing w:after="40"/>
              <w:rPr>
                <w:rFonts w:cs="Arial"/>
              </w:rPr>
            </w:pPr>
          </w:p>
        </w:tc>
      </w:tr>
      <w:tr w:rsidR="002A5C98" w:rsidRPr="004051A1" w14:paraId="10805B54" w14:textId="77777777" w:rsidTr="00580809">
        <w:tc>
          <w:tcPr>
            <w:tcW w:w="1738" w:type="pct"/>
            <w:shd w:val="clear" w:color="auto" w:fill="005C4F" w:themeFill="accent1"/>
          </w:tcPr>
          <w:p w14:paraId="3DFB6ED9" w14:textId="7776CB1D" w:rsidR="002A5C98" w:rsidRPr="00613CBE" w:rsidRDefault="002A5C98" w:rsidP="00580809">
            <w:pPr>
              <w:spacing w:after="40"/>
              <w:rPr>
                <w:rFonts w:cs="Arial"/>
                <w:b/>
                <w:color w:val="FFFFFF" w:themeColor="background1"/>
              </w:rPr>
            </w:pPr>
            <w:r>
              <w:rPr>
                <w:rFonts w:cs="Arial"/>
                <w:b/>
                <w:color w:val="FFFFFF" w:themeColor="background1"/>
              </w:rPr>
              <w:t xml:space="preserve">Institution </w:t>
            </w:r>
            <w:r w:rsidR="00062CBF">
              <w:rPr>
                <w:rFonts w:cs="Arial"/>
                <w:b/>
                <w:color w:val="FFFFFF" w:themeColor="background1"/>
              </w:rPr>
              <w:t>a</w:t>
            </w:r>
            <w:r>
              <w:rPr>
                <w:rFonts w:cs="Arial"/>
                <w:b/>
                <w:color w:val="FFFFFF" w:themeColor="background1"/>
              </w:rPr>
              <w:t>ddress:</w:t>
            </w:r>
          </w:p>
        </w:tc>
        <w:tc>
          <w:tcPr>
            <w:tcW w:w="3262" w:type="pct"/>
          </w:tcPr>
          <w:p w14:paraId="71D8429C" w14:textId="77777777" w:rsidR="002A5C98" w:rsidRPr="004051A1" w:rsidRDefault="002A5C98" w:rsidP="00580809">
            <w:pPr>
              <w:spacing w:after="40"/>
              <w:rPr>
                <w:rFonts w:cs="Arial"/>
              </w:rPr>
            </w:pPr>
          </w:p>
        </w:tc>
      </w:tr>
      <w:tr w:rsidR="002A5C98" w:rsidRPr="004051A1" w14:paraId="585E4D15" w14:textId="77777777" w:rsidTr="00580809">
        <w:tc>
          <w:tcPr>
            <w:tcW w:w="1738" w:type="pct"/>
            <w:shd w:val="clear" w:color="auto" w:fill="005C4F" w:themeFill="accent1"/>
          </w:tcPr>
          <w:p w14:paraId="273C5459" w14:textId="1BF009AB" w:rsidR="002A5C98" w:rsidRPr="00613CBE" w:rsidRDefault="002A5C98" w:rsidP="00580809">
            <w:pPr>
              <w:spacing w:after="40"/>
              <w:rPr>
                <w:rFonts w:cs="Arial"/>
                <w:b/>
                <w:color w:val="FFFFFF" w:themeColor="background1"/>
              </w:rPr>
            </w:pPr>
            <w:r w:rsidRPr="00613CBE">
              <w:rPr>
                <w:rFonts w:cs="Arial"/>
                <w:b/>
                <w:color w:val="FFFFFF" w:themeColor="background1"/>
              </w:rPr>
              <w:t xml:space="preserve">Contact </w:t>
            </w:r>
            <w:r w:rsidR="00062CBF">
              <w:rPr>
                <w:rFonts w:cs="Arial"/>
                <w:b/>
                <w:color w:val="FFFFFF" w:themeColor="background1"/>
              </w:rPr>
              <w:t>n</w:t>
            </w:r>
            <w:r w:rsidRPr="00613CBE">
              <w:rPr>
                <w:rFonts w:cs="Arial"/>
                <w:b/>
                <w:color w:val="FFFFFF" w:themeColor="background1"/>
              </w:rPr>
              <w:t xml:space="preserve">ame and </w:t>
            </w:r>
            <w:r w:rsidR="00062CBF">
              <w:rPr>
                <w:rFonts w:cs="Arial"/>
                <w:b/>
                <w:color w:val="FFFFFF" w:themeColor="background1"/>
              </w:rPr>
              <w:t>j</w:t>
            </w:r>
            <w:r w:rsidRPr="00613CBE">
              <w:rPr>
                <w:rFonts w:cs="Arial"/>
                <w:b/>
                <w:color w:val="FFFFFF" w:themeColor="background1"/>
              </w:rPr>
              <w:t xml:space="preserve">ob </w:t>
            </w:r>
            <w:r w:rsidR="00062CBF">
              <w:rPr>
                <w:rFonts w:cs="Arial"/>
                <w:b/>
                <w:color w:val="FFFFFF" w:themeColor="background1"/>
              </w:rPr>
              <w:t>t</w:t>
            </w:r>
            <w:r w:rsidRPr="00613CBE">
              <w:rPr>
                <w:rFonts w:cs="Arial"/>
                <w:b/>
                <w:color w:val="FFFFFF" w:themeColor="background1"/>
              </w:rPr>
              <w:t>itle:</w:t>
            </w:r>
          </w:p>
        </w:tc>
        <w:tc>
          <w:tcPr>
            <w:tcW w:w="3262" w:type="pct"/>
          </w:tcPr>
          <w:p w14:paraId="507CA1F6" w14:textId="77777777" w:rsidR="002A5C98" w:rsidRPr="004051A1" w:rsidRDefault="002A5C98" w:rsidP="00580809">
            <w:pPr>
              <w:spacing w:after="40"/>
              <w:rPr>
                <w:rFonts w:cs="Arial"/>
              </w:rPr>
            </w:pPr>
          </w:p>
        </w:tc>
      </w:tr>
      <w:tr w:rsidR="002A5C98" w:rsidRPr="004051A1" w14:paraId="7374ABF3" w14:textId="77777777" w:rsidTr="00580809">
        <w:tc>
          <w:tcPr>
            <w:tcW w:w="1738" w:type="pct"/>
            <w:shd w:val="clear" w:color="auto" w:fill="005C4F" w:themeFill="accent1"/>
          </w:tcPr>
          <w:p w14:paraId="34BFFBFE" w14:textId="12CDA1E6" w:rsidR="002A5C98" w:rsidRPr="00613CBE" w:rsidRDefault="002A5C98" w:rsidP="00580809">
            <w:pPr>
              <w:spacing w:after="40"/>
              <w:rPr>
                <w:rFonts w:cs="Arial"/>
                <w:b/>
                <w:color w:val="FFFFFF" w:themeColor="background1"/>
              </w:rPr>
            </w:pPr>
            <w:r w:rsidRPr="00613CBE">
              <w:rPr>
                <w:rFonts w:cs="Arial"/>
                <w:b/>
                <w:color w:val="FFFFFF" w:themeColor="background1"/>
              </w:rPr>
              <w:t xml:space="preserve">Email </w:t>
            </w:r>
            <w:r w:rsidR="00904453">
              <w:rPr>
                <w:rFonts w:cs="Arial"/>
                <w:b/>
                <w:color w:val="FFFFFF" w:themeColor="background1"/>
              </w:rPr>
              <w:t>a</w:t>
            </w:r>
            <w:r w:rsidRPr="00613CBE">
              <w:rPr>
                <w:rFonts w:cs="Arial"/>
                <w:b/>
                <w:color w:val="FFFFFF" w:themeColor="background1"/>
              </w:rPr>
              <w:t>ddress:</w:t>
            </w:r>
          </w:p>
        </w:tc>
        <w:tc>
          <w:tcPr>
            <w:tcW w:w="3262" w:type="pct"/>
          </w:tcPr>
          <w:p w14:paraId="4432FF30" w14:textId="77777777" w:rsidR="002A5C98" w:rsidRPr="004051A1" w:rsidRDefault="002A5C98" w:rsidP="00580809">
            <w:pPr>
              <w:spacing w:after="40"/>
              <w:rPr>
                <w:rFonts w:cs="Arial"/>
              </w:rPr>
            </w:pPr>
          </w:p>
        </w:tc>
      </w:tr>
      <w:tr w:rsidR="002A5C98" w:rsidRPr="004051A1" w14:paraId="51E64492" w14:textId="77777777" w:rsidTr="00580809">
        <w:tc>
          <w:tcPr>
            <w:tcW w:w="1738" w:type="pct"/>
            <w:shd w:val="clear" w:color="auto" w:fill="005C4F" w:themeFill="accent1"/>
          </w:tcPr>
          <w:p w14:paraId="5DF58F79" w14:textId="77777777" w:rsidR="002A5C98" w:rsidRPr="00613CBE" w:rsidRDefault="002A5C98" w:rsidP="00580809">
            <w:pPr>
              <w:spacing w:after="40"/>
              <w:rPr>
                <w:rFonts w:cs="Arial"/>
                <w:b/>
                <w:color w:val="FFFFFF" w:themeColor="background1"/>
              </w:rPr>
            </w:pPr>
            <w:r w:rsidRPr="00613CBE">
              <w:rPr>
                <w:rFonts w:cs="Arial"/>
                <w:b/>
                <w:color w:val="FFFFFF" w:themeColor="background1"/>
              </w:rPr>
              <w:t>Telephone:</w:t>
            </w:r>
          </w:p>
        </w:tc>
        <w:tc>
          <w:tcPr>
            <w:tcW w:w="3262" w:type="pct"/>
          </w:tcPr>
          <w:p w14:paraId="308DFB16" w14:textId="77777777" w:rsidR="002A5C98" w:rsidRPr="004051A1" w:rsidRDefault="002A5C98" w:rsidP="00580809">
            <w:pPr>
              <w:spacing w:after="40"/>
              <w:rPr>
                <w:rFonts w:cs="Arial"/>
              </w:rPr>
            </w:pPr>
          </w:p>
        </w:tc>
      </w:tr>
    </w:tbl>
    <w:p w14:paraId="16C50661" w14:textId="77777777" w:rsidR="00062CBF" w:rsidRDefault="00062CBF" w:rsidP="00024D34">
      <w:pPr>
        <w:pStyle w:val="NoSpacing"/>
        <w:rPr>
          <w:szCs w:val="24"/>
        </w:rPr>
      </w:pPr>
    </w:p>
    <w:p w14:paraId="2D17F402" w14:textId="2A158611" w:rsidR="0015724A" w:rsidRDefault="0015724A" w:rsidP="00024D34">
      <w:pPr>
        <w:pStyle w:val="NoSpacing"/>
        <w:rPr>
          <w:szCs w:val="24"/>
        </w:rPr>
      </w:pPr>
      <w:r w:rsidRPr="005515F1">
        <w:rPr>
          <w:szCs w:val="24"/>
        </w:rPr>
        <w:t xml:space="preserve">Please return this no later than </w:t>
      </w:r>
      <w:r w:rsidR="00B73E88">
        <w:rPr>
          <w:szCs w:val="24"/>
        </w:rPr>
        <w:t xml:space="preserve">10 working days after the learner’s departure </w:t>
      </w:r>
      <w:r w:rsidR="00B73E88" w:rsidRPr="00024D34">
        <w:t>accompanied</w:t>
      </w:r>
      <w:r w:rsidR="00B73E88">
        <w:rPr>
          <w:szCs w:val="24"/>
        </w:rPr>
        <w:t xml:space="preserve"> by a final review for the learner</w:t>
      </w:r>
      <w:r w:rsidRPr="005515F1">
        <w:rPr>
          <w:szCs w:val="24"/>
        </w:rPr>
        <w:t xml:space="preserve"> via </w:t>
      </w:r>
      <w:r>
        <w:rPr>
          <w:szCs w:val="24"/>
        </w:rPr>
        <w:t>Medr</w:t>
      </w:r>
      <w:r w:rsidR="00062CBF">
        <w:rPr>
          <w:szCs w:val="24"/>
        </w:rPr>
        <w:t>’</w:t>
      </w:r>
      <w:r>
        <w:rPr>
          <w:szCs w:val="24"/>
        </w:rPr>
        <w:t xml:space="preserve">s secure file transfer system. If you require any support in accessing the file transfer system please contact </w:t>
      </w:r>
      <w:hyperlink r:id="rId21" w:history="1">
        <w:r w:rsidRPr="007B4F0E">
          <w:rPr>
            <w:rStyle w:val="Hyperlink"/>
            <w:szCs w:val="24"/>
          </w:rPr>
          <w:t>InvestmentandPerformance@medr.cymru</w:t>
        </w:r>
      </w:hyperlink>
      <w:r>
        <w:t>.</w:t>
      </w:r>
    </w:p>
    <w:p w14:paraId="01751CE9" w14:textId="77777777" w:rsidR="0015724A" w:rsidRDefault="0015724A" w:rsidP="00024D34">
      <w:pPr>
        <w:pStyle w:val="NoSpacing"/>
        <w:rPr>
          <w:szCs w:val="24"/>
        </w:rPr>
      </w:pPr>
    </w:p>
    <w:tbl>
      <w:tblPr>
        <w:tblStyle w:val="TableGrid"/>
        <w:tblW w:w="9493" w:type="dxa"/>
        <w:tblLook w:val="04A0" w:firstRow="1" w:lastRow="0" w:firstColumn="1" w:lastColumn="0" w:noHBand="0" w:noVBand="1"/>
      </w:tblPr>
      <w:tblGrid>
        <w:gridCol w:w="4508"/>
        <w:gridCol w:w="4985"/>
      </w:tblGrid>
      <w:tr w:rsidR="0008233F" w14:paraId="111E444A" w14:textId="77777777" w:rsidTr="00D37FD4">
        <w:tc>
          <w:tcPr>
            <w:tcW w:w="4508" w:type="dxa"/>
            <w:shd w:val="clear" w:color="auto" w:fill="005C4F" w:themeFill="accent1"/>
          </w:tcPr>
          <w:p w14:paraId="4F404330" w14:textId="522858D1" w:rsidR="0008233F" w:rsidRPr="0008233F" w:rsidRDefault="0008233F" w:rsidP="002A5C98">
            <w:pPr>
              <w:rPr>
                <w:b/>
                <w:bCs/>
                <w:color w:val="FFFFFF" w:themeColor="background1"/>
              </w:rPr>
            </w:pPr>
            <w:r>
              <w:rPr>
                <w:b/>
                <w:bCs/>
                <w:color w:val="FFFFFF" w:themeColor="background1"/>
              </w:rPr>
              <w:t xml:space="preserve">Learner </w:t>
            </w:r>
            <w:r w:rsidR="00270625">
              <w:rPr>
                <w:b/>
                <w:bCs/>
                <w:color w:val="FFFFFF" w:themeColor="background1"/>
              </w:rPr>
              <w:t>n</w:t>
            </w:r>
            <w:r>
              <w:rPr>
                <w:b/>
                <w:bCs/>
                <w:color w:val="FFFFFF" w:themeColor="background1"/>
              </w:rPr>
              <w:t>ame:</w:t>
            </w:r>
          </w:p>
        </w:tc>
        <w:tc>
          <w:tcPr>
            <w:tcW w:w="4985" w:type="dxa"/>
          </w:tcPr>
          <w:p w14:paraId="6F5E5636" w14:textId="77777777" w:rsidR="0008233F" w:rsidRDefault="0008233F" w:rsidP="002A5C98"/>
        </w:tc>
      </w:tr>
      <w:tr w:rsidR="0008233F" w14:paraId="5D6C1325" w14:textId="77777777" w:rsidTr="00D37FD4">
        <w:tc>
          <w:tcPr>
            <w:tcW w:w="4508" w:type="dxa"/>
            <w:shd w:val="clear" w:color="auto" w:fill="005C4F" w:themeFill="accent1"/>
          </w:tcPr>
          <w:p w14:paraId="512E894C" w14:textId="7B42A79D" w:rsidR="0008233F" w:rsidRPr="0008233F" w:rsidRDefault="0008233F" w:rsidP="002A5C98">
            <w:pPr>
              <w:rPr>
                <w:b/>
                <w:bCs/>
                <w:color w:val="FFFFFF" w:themeColor="background1"/>
              </w:rPr>
            </w:pPr>
            <w:r>
              <w:rPr>
                <w:b/>
                <w:bCs/>
                <w:color w:val="FFFFFF" w:themeColor="background1"/>
              </w:rPr>
              <w:t xml:space="preserve">Date of </w:t>
            </w:r>
            <w:r w:rsidR="00270625">
              <w:rPr>
                <w:b/>
                <w:bCs/>
                <w:color w:val="FFFFFF" w:themeColor="background1"/>
              </w:rPr>
              <w:t>b</w:t>
            </w:r>
            <w:r>
              <w:rPr>
                <w:b/>
                <w:bCs/>
                <w:color w:val="FFFFFF" w:themeColor="background1"/>
              </w:rPr>
              <w:t>irth:</w:t>
            </w:r>
          </w:p>
        </w:tc>
        <w:tc>
          <w:tcPr>
            <w:tcW w:w="4985" w:type="dxa"/>
          </w:tcPr>
          <w:p w14:paraId="01560E37" w14:textId="77777777" w:rsidR="0008233F" w:rsidRDefault="0008233F" w:rsidP="002A5C98"/>
        </w:tc>
      </w:tr>
      <w:tr w:rsidR="0008233F" w14:paraId="34C474BB" w14:textId="77777777" w:rsidTr="00D37FD4">
        <w:tc>
          <w:tcPr>
            <w:tcW w:w="4508" w:type="dxa"/>
            <w:shd w:val="clear" w:color="auto" w:fill="005C4F" w:themeFill="accent1"/>
          </w:tcPr>
          <w:p w14:paraId="16275101" w14:textId="77B7AEE8" w:rsidR="0008233F" w:rsidRPr="0008233F" w:rsidRDefault="0008233F" w:rsidP="002A5C98">
            <w:pPr>
              <w:rPr>
                <w:b/>
                <w:bCs/>
                <w:color w:val="FFFFFF" w:themeColor="background1"/>
              </w:rPr>
            </w:pPr>
            <w:r>
              <w:rPr>
                <w:b/>
                <w:bCs/>
                <w:color w:val="FFFFFF" w:themeColor="background1"/>
              </w:rPr>
              <w:t xml:space="preserve">Learning </w:t>
            </w:r>
            <w:r w:rsidR="00270625">
              <w:rPr>
                <w:b/>
                <w:bCs/>
                <w:color w:val="FFFFFF" w:themeColor="background1"/>
              </w:rPr>
              <w:t>p</w:t>
            </w:r>
            <w:r>
              <w:rPr>
                <w:b/>
                <w:bCs/>
                <w:color w:val="FFFFFF" w:themeColor="background1"/>
              </w:rPr>
              <w:t xml:space="preserve">rogramme: </w:t>
            </w:r>
          </w:p>
        </w:tc>
        <w:tc>
          <w:tcPr>
            <w:tcW w:w="4985" w:type="dxa"/>
          </w:tcPr>
          <w:p w14:paraId="7D5B5B24" w14:textId="77777777" w:rsidR="0008233F" w:rsidRDefault="0008233F" w:rsidP="002A5C98"/>
        </w:tc>
      </w:tr>
    </w:tbl>
    <w:p w14:paraId="49B7A606" w14:textId="77777777" w:rsidR="002A5C98" w:rsidRDefault="002A5C98" w:rsidP="00024D34">
      <w:pPr>
        <w:pStyle w:val="NoSpacing"/>
      </w:pPr>
    </w:p>
    <w:tbl>
      <w:tblPr>
        <w:tblStyle w:val="TableGrid"/>
        <w:tblW w:w="9493" w:type="dxa"/>
        <w:tblLook w:val="04A0" w:firstRow="1" w:lastRow="0" w:firstColumn="1" w:lastColumn="0" w:noHBand="0" w:noVBand="1"/>
      </w:tblPr>
      <w:tblGrid>
        <w:gridCol w:w="9493"/>
      </w:tblGrid>
      <w:tr w:rsidR="002D6614" w14:paraId="26452519" w14:textId="77777777" w:rsidTr="00D37FD4">
        <w:tc>
          <w:tcPr>
            <w:tcW w:w="9493" w:type="dxa"/>
            <w:shd w:val="clear" w:color="auto" w:fill="005C4F" w:themeFill="accent1"/>
          </w:tcPr>
          <w:p w14:paraId="1F98EB8D" w14:textId="77777777" w:rsidR="002D6614" w:rsidRDefault="002D6614" w:rsidP="002A5C98">
            <w:pPr>
              <w:rPr>
                <w:b/>
                <w:bCs/>
                <w:color w:val="FFFFFF" w:themeColor="background1"/>
              </w:rPr>
            </w:pPr>
            <w:r>
              <w:rPr>
                <w:b/>
                <w:bCs/>
                <w:color w:val="FFFFFF" w:themeColor="background1"/>
              </w:rPr>
              <w:t>Please provide details on the reason for withdrawal</w:t>
            </w:r>
          </w:p>
          <w:p w14:paraId="52EE97DF" w14:textId="3618E1DB" w:rsidR="002D6614" w:rsidRPr="002D6614" w:rsidRDefault="002D6614" w:rsidP="002A5C98">
            <w:pPr>
              <w:rPr>
                <w:i/>
                <w:iCs/>
                <w:color w:val="FFFFFF" w:themeColor="background1"/>
              </w:rPr>
            </w:pPr>
            <w:r>
              <w:rPr>
                <w:i/>
                <w:iCs/>
                <w:color w:val="FFFFFF" w:themeColor="background1"/>
              </w:rPr>
              <w:t>Including all relevant information,</w:t>
            </w:r>
            <w:r w:rsidR="008A6C3E">
              <w:rPr>
                <w:i/>
                <w:iCs/>
                <w:color w:val="FFFFFF" w:themeColor="background1"/>
              </w:rPr>
              <w:t xml:space="preserve"> for example, dates, incidents, actions taken</w:t>
            </w:r>
          </w:p>
        </w:tc>
      </w:tr>
      <w:tr w:rsidR="002D6614" w14:paraId="17857563" w14:textId="77777777" w:rsidTr="00D37FD4">
        <w:tc>
          <w:tcPr>
            <w:tcW w:w="9493" w:type="dxa"/>
          </w:tcPr>
          <w:p w14:paraId="75E9632F" w14:textId="77777777" w:rsidR="002D6614" w:rsidRDefault="002D6614" w:rsidP="002A5C98"/>
          <w:p w14:paraId="2A1232A5" w14:textId="77777777" w:rsidR="008A6C3E" w:rsidRDefault="008A6C3E" w:rsidP="002A5C98"/>
          <w:p w14:paraId="4F63A403" w14:textId="77777777" w:rsidR="008A6C3E" w:rsidRDefault="008A6C3E" w:rsidP="002A5C98"/>
          <w:p w14:paraId="45ACF6D0" w14:textId="77777777" w:rsidR="008A6C3E" w:rsidRDefault="008A6C3E" w:rsidP="002A5C98"/>
        </w:tc>
      </w:tr>
    </w:tbl>
    <w:p w14:paraId="63D61F7E" w14:textId="77777777" w:rsidR="002D6614" w:rsidRDefault="002D6614" w:rsidP="00024D34">
      <w:pPr>
        <w:pStyle w:val="NoSpacing"/>
      </w:pPr>
    </w:p>
    <w:tbl>
      <w:tblPr>
        <w:tblStyle w:val="TableGrid"/>
        <w:tblW w:w="9493" w:type="dxa"/>
        <w:tblLook w:val="04A0" w:firstRow="1" w:lastRow="0" w:firstColumn="1" w:lastColumn="0" w:noHBand="0" w:noVBand="1"/>
      </w:tblPr>
      <w:tblGrid>
        <w:gridCol w:w="9493"/>
      </w:tblGrid>
      <w:tr w:rsidR="008A6C3E" w14:paraId="10A6DD3D" w14:textId="77777777" w:rsidTr="00D37FD4">
        <w:tc>
          <w:tcPr>
            <w:tcW w:w="9493" w:type="dxa"/>
            <w:shd w:val="clear" w:color="auto" w:fill="005C4F" w:themeFill="accent1"/>
          </w:tcPr>
          <w:p w14:paraId="3D8ACB52" w14:textId="1E230F26" w:rsidR="008A6C3E" w:rsidRPr="002D6614" w:rsidRDefault="008A6C3E" w:rsidP="008A6C3E">
            <w:pPr>
              <w:rPr>
                <w:i/>
                <w:iCs/>
                <w:color w:val="FFFFFF" w:themeColor="background1"/>
              </w:rPr>
            </w:pPr>
            <w:r>
              <w:rPr>
                <w:b/>
                <w:bCs/>
                <w:color w:val="FFFFFF" w:themeColor="background1"/>
              </w:rPr>
              <w:t>If a third party has been involved, please provide further details</w:t>
            </w:r>
          </w:p>
        </w:tc>
      </w:tr>
      <w:tr w:rsidR="008A6C3E" w14:paraId="523B98AE" w14:textId="77777777" w:rsidTr="00D37FD4">
        <w:tc>
          <w:tcPr>
            <w:tcW w:w="9493" w:type="dxa"/>
          </w:tcPr>
          <w:p w14:paraId="6C821578" w14:textId="77777777" w:rsidR="008A6C3E" w:rsidRDefault="008A6C3E" w:rsidP="00580809"/>
          <w:p w14:paraId="557E9228" w14:textId="77777777" w:rsidR="008A6C3E" w:rsidRDefault="008A6C3E" w:rsidP="00580809"/>
          <w:p w14:paraId="73B9E238" w14:textId="77777777" w:rsidR="008A6C3E" w:rsidRDefault="008A6C3E" w:rsidP="00580809"/>
          <w:p w14:paraId="3D286871" w14:textId="77777777" w:rsidR="008A6C3E" w:rsidRDefault="008A6C3E" w:rsidP="00580809"/>
        </w:tc>
      </w:tr>
    </w:tbl>
    <w:p w14:paraId="648F7937" w14:textId="77777777" w:rsidR="008A6C3E" w:rsidRDefault="008A6C3E" w:rsidP="00062CBF">
      <w:pPr>
        <w:pStyle w:val="NoSpacing"/>
      </w:pPr>
    </w:p>
    <w:p w14:paraId="6B189466" w14:textId="709CD5BE" w:rsidR="008A6C3E" w:rsidRDefault="008A6C3E" w:rsidP="00062CBF">
      <w:pPr>
        <w:spacing w:after="0" w:line="240" w:lineRule="auto"/>
        <w:rPr>
          <w:b/>
          <w:bCs/>
          <w:color w:val="005C4F" w:themeColor="accent1"/>
          <w:szCs w:val="24"/>
        </w:rPr>
      </w:pPr>
      <w:r>
        <w:rPr>
          <w:b/>
          <w:bCs/>
          <w:color w:val="005C4F" w:themeColor="accent1"/>
          <w:szCs w:val="24"/>
        </w:rPr>
        <w:t>Declaration</w:t>
      </w:r>
    </w:p>
    <w:p w14:paraId="1403C5C9" w14:textId="77777777" w:rsidR="00062CBF" w:rsidRDefault="00062CBF" w:rsidP="00062CBF">
      <w:pPr>
        <w:pStyle w:val="NoSpacing"/>
      </w:pPr>
    </w:p>
    <w:p w14:paraId="06C9414E" w14:textId="62130FD8" w:rsidR="008A6C3E" w:rsidRDefault="008A6C3E" w:rsidP="00062CBF">
      <w:pPr>
        <w:pStyle w:val="ListParagraph"/>
        <w:numPr>
          <w:ilvl w:val="0"/>
          <w:numId w:val="66"/>
        </w:numPr>
        <w:spacing w:after="0" w:line="240" w:lineRule="auto"/>
        <w:ind w:left="721" w:hanging="437"/>
        <w:contextualSpacing w:val="0"/>
      </w:pPr>
      <w:r>
        <w:t xml:space="preserve">Medr will cease payment if a learner fails to return </w:t>
      </w:r>
      <w:r w:rsidR="00914A89">
        <w:t>to the FEI or is requested to leave by the FEI.</w:t>
      </w:r>
    </w:p>
    <w:p w14:paraId="71DAF0B3" w14:textId="50307B7D" w:rsidR="008A6C3E" w:rsidRDefault="00914A89" w:rsidP="00062CBF">
      <w:pPr>
        <w:pStyle w:val="ListParagraph"/>
        <w:numPr>
          <w:ilvl w:val="0"/>
          <w:numId w:val="66"/>
        </w:numPr>
        <w:spacing w:after="0" w:line="240" w:lineRule="auto"/>
        <w:ind w:left="721" w:hanging="437"/>
        <w:contextualSpacing w:val="0"/>
      </w:pPr>
      <w:r>
        <w:t>If a learner leaves the FEI in the first half term, Medr may pay half of that terms agreed support costs in respect of the learner where support has been secured.</w:t>
      </w:r>
    </w:p>
    <w:p w14:paraId="7750F909" w14:textId="1745B305" w:rsidR="008A6C3E" w:rsidRDefault="00914A89" w:rsidP="00062CBF">
      <w:pPr>
        <w:pStyle w:val="ListParagraph"/>
        <w:numPr>
          <w:ilvl w:val="0"/>
          <w:numId w:val="66"/>
        </w:numPr>
        <w:spacing w:after="0" w:line="240" w:lineRule="auto"/>
        <w:ind w:left="721" w:hanging="437"/>
        <w:contextualSpacing w:val="0"/>
      </w:pPr>
      <w:r>
        <w:t xml:space="preserve">If a learner leaves in the second half of the term, Medr may pay the full terms agreed support costs in respect of the learner where support has been secured. </w:t>
      </w:r>
    </w:p>
    <w:p w14:paraId="5344EFEA" w14:textId="77777777" w:rsidR="00062CBF" w:rsidRDefault="00062CBF" w:rsidP="00062CBF">
      <w:pPr>
        <w:pStyle w:val="NoSpacing"/>
      </w:pPr>
    </w:p>
    <w:tbl>
      <w:tblPr>
        <w:tblStyle w:val="TableGrid"/>
        <w:tblW w:w="9493" w:type="dxa"/>
        <w:tblLook w:val="04A0" w:firstRow="1" w:lastRow="0" w:firstColumn="1" w:lastColumn="0" w:noHBand="0" w:noVBand="1"/>
      </w:tblPr>
      <w:tblGrid>
        <w:gridCol w:w="1265"/>
        <w:gridCol w:w="3266"/>
        <w:gridCol w:w="1276"/>
        <w:gridCol w:w="3686"/>
      </w:tblGrid>
      <w:tr w:rsidR="008A6C3E" w14:paraId="00B54CD1" w14:textId="77777777" w:rsidTr="00D37FD4">
        <w:tc>
          <w:tcPr>
            <w:tcW w:w="1265" w:type="dxa"/>
            <w:shd w:val="clear" w:color="auto" w:fill="005C4F" w:themeFill="accent1"/>
          </w:tcPr>
          <w:p w14:paraId="786ED1C4" w14:textId="77777777" w:rsidR="008A6C3E" w:rsidRPr="00B4658F" w:rsidRDefault="008A6C3E" w:rsidP="00580809">
            <w:pPr>
              <w:rPr>
                <w:b/>
                <w:bCs/>
                <w:color w:val="FFFFFF" w:themeColor="background1"/>
                <w:szCs w:val="24"/>
              </w:rPr>
            </w:pPr>
            <w:r w:rsidRPr="00B4658F">
              <w:rPr>
                <w:b/>
                <w:bCs/>
                <w:color w:val="FFFFFF" w:themeColor="background1"/>
                <w:szCs w:val="24"/>
              </w:rPr>
              <w:t>Signed</w:t>
            </w:r>
            <w:r>
              <w:rPr>
                <w:b/>
                <w:bCs/>
                <w:color w:val="FFFFFF" w:themeColor="background1"/>
                <w:szCs w:val="24"/>
              </w:rPr>
              <w:t>:</w:t>
            </w:r>
          </w:p>
        </w:tc>
        <w:tc>
          <w:tcPr>
            <w:tcW w:w="3266" w:type="dxa"/>
          </w:tcPr>
          <w:p w14:paraId="034818C4" w14:textId="77777777" w:rsidR="008A6C3E" w:rsidRDefault="008A6C3E" w:rsidP="00580809">
            <w:pPr>
              <w:rPr>
                <w:b/>
                <w:bCs/>
                <w:szCs w:val="24"/>
              </w:rPr>
            </w:pPr>
          </w:p>
          <w:p w14:paraId="4E724403" w14:textId="77777777" w:rsidR="00D37FD4" w:rsidRDefault="00D37FD4" w:rsidP="00580809">
            <w:pPr>
              <w:rPr>
                <w:b/>
                <w:bCs/>
                <w:szCs w:val="24"/>
              </w:rPr>
            </w:pPr>
          </w:p>
        </w:tc>
        <w:tc>
          <w:tcPr>
            <w:tcW w:w="1276" w:type="dxa"/>
            <w:shd w:val="clear" w:color="auto" w:fill="005C4F" w:themeFill="accent1"/>
          </w:tcPr>
          <w:p w14:paraId="10A81204" w14:textId="77777777" w:rsidR="008A6C3E" w:rsidRPr="00B4658F" w:rsidRDefault="008A6C3E" w:rsidP="00580809">
            <w:pPr>
              <w:rPr>
                <w:b/>
                <w:bCs/>
                <w:color w:val="FFFFFF" w:themeColor="background1"/>
                <w:szCs w:val="24"/>
              </w:rPr>
            </w:pPr>
            <w:r>
              <w:rPr>
                <w:b/>
                <w:bCs/>
                <w:color w:val="FFFFFF" w:themeColor="background1"/>
                <w:szCs w:val="24"/>
              </w:rPr>
              <w:t>Name:</w:t>
            </w:r>
          </w:p>
        </w:tc>
        <w:tc>
          <w:tcPr>
            <w:tcW w:w="3686" w:type="dxa"/>
          </w:tcPr>
          <w:p w14:paraId="1AC7DEA6" w14:textId="77777777" w:rsidR="008A6C3E" w:rsidRDefault="008A6C3E" w:rsidP="00580809">
            <w:pPr>
              <w:rPr>
                <w:b/>
                <w:bCs/>
                <w:szCs w:val="24"/>
              </w:rPr>
            </w:pPr>
          </w:p>
        </w:tc>
      </w:tr>
      <w:tr w:rsidR="008A6C3E" w14:paraId="670CFEAB" w14:textId="77777777" w:rsidTr="00D37FD4">
        <w:tc>
          <w:tcPr>
            <w:tcW w:w="1265" w:type="dxa"/>
            <w:shd w:val="clear" w:color="auto" w:fill="005C4F" w:themeFill="accent1"/>
          </w:tcPr>
          <w:p w14:paraId="46509E7B" w14:textId="77777777" w:rsidR="008A6C3E" w:rsidRPr="00B4658F" w:rsidRDefault="008A6C3E" w:rsidP="00580809">
            <w:pPr>
              <w:rPr>
                <w:b/>
                <w:bCs/>
                <w:color w:val="FFFFFF" w:themeColor="background1"/>
                <w:szCs w:val="24"/>
              </w:rPr>
            </w:pPr>
            <w:r>
              <w:rPr>
                <w:b/>
                <w:bCs/>
                <w:color w:val="FFFFFF" w:themeColor="background1"/>
                <w:szCs w:val="24"/>
              </w:rPr>
              <w:t>Date:</w:t>
            </w:r>
          </w:p>
        </w:tc>
        <w:tc>
          <w:tcPr>
            <w:tcW w:w="3266" w:type="dxa"/>
          </w:tcPr>
          <w:p w14:paraId="6E853155" w14:textId="77777777" w:rsidR="008A6C3E" w:rsidRDefault="008A6C3E" w:rsidP="00580809">
            <w:pPr>
              <w:rPr>
                <w:b/>
                <w:bCs/>
                <w:szCs w:val="24"/>
              </w:rPr>
            </w:pPr>
          </w:p>
          <w:p w14:paraId="1DDCA323" w14:textId="77777777" w:rsidR="00D37FD4" w:rsidRDefault="00D37FD4" w:rsidP="00580809">
            <w:pPr>
              <w:rPr>
                <w:b/>
                <w:bCs/>
                <w:szCs w:val="24"/>
              </w:rPr>
            </w:pPr>
          </w:p>
        </w:tc>
        <w:tc>
          <w:tcPr>
            <w:tcW w:w="1276" w:type="dxa"/>
            <w:shd w:val="clear" w:color="auto" w:fill="005C4F" w:themeFill="accent1"/>
          </w:tcPr>
          <w:p w14:paraId="346B3B79" w14:textId="77777777" w:rsidR="008A6C3E" w:rsidRPr="00B4658F" w:rsidRDefault="008A6C3E" w:rsidP="00580809">
            <w:pPr>
              <w:rPr>
                <w:b/>
                <w:bCs/>
                <w:color w:val="FFFFFF" w:themeColor="background1"/>
                <w:szCs w:val="24"/>
              </w:rPr>
            </w:pPr>
            <w:r>
              <w:rPr>
                <w:b/>
                <w:bCs/>
                <w:color w:val="FFFFFF" w:themeColor="background1"/>
                <w:szCs w:val="24"/>
              </w:rPr>
              <w:t>Position:</w:t>
            </w:r>
          </w:p>
        </w:tc>
        <w:tc>
          <w:tcPr>
            <w:tcW w:w="3686" w:type="dxa"/>
          </w:tcPr>
          <w:p w14:paraId="10D56EEC" w14:textId="77777777" w:rsidR="008A6C3E" w:rsidRDefault="008A6C3E" w:rsidP="00580809">
            <w:pPr>
              <w:rPr>
                <w:b/>
                <w:bCs/>
                <w:szCs w:val="24"/>
              </w:rPr>
            </w:pPr>
          </w:p>
        </w:tc>
      </w:tr>
    </w:tbl>
    <w:p w14:paraId="57EF7630" w14:textId="77777777" w:rsidR="008A6C3E" w:rsidRPr="00024D34" w:rsidRDefault="008A6C3E" w:rsidP="00024D34">
      <w:pPr>
        <w:pStyle w:val="NoSpacing"/>
      </w:pPr>
    </w:p>
    <w:p w14:paraId="5611631D" w14:textId="77777777" w:rsidR="005C762F" w:rsidRPr="005C762F" w:rsidRDefault="005C762F" w:rsidP="00EB3EB7">
      <w:pPr>
        <w:tabs>
          <w:tab w:val="left" w:pos="1835"/>
        </w:tabs>
      </w:pPr>
      <w:r>
        <w:rPr>
          <w:noProof/>
        </w:rPr>
        <w:lastRenderedPageBreak/>
        <w:drawing>
          <wp:anchor distT="0" distB="0" distL="114300" distR="114300" simplePos="0" relativeHeight="251658242" behindDoc="0" locked="1" layoutInCell="1" allowOverlap="1" wp14:anchorId="7A5BC50F" wp14:editId="2DA3D825">
            <wp:simplePos x="0" y="0"/>
            <wp:positionH relativeFrom="page">
              <wp:align>left</wp:align>
            </wp:positionH>
            <wp:positionV relativeFrom="page">
              <wp:align>top</wp:align>
            </wp:positionV>
            <wp:extent cx="7588800" cy="10735200"/>
            <wp:effectExtent l="0" t="0" r="0" b="0"/>
            <wp:wrapSquare wrapText="bothSides"/>
            <wp:docPr id="432953400" name="Picture 4" descr="A green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53400" name="Picture 4" descr="A green rectangular object with white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7588800" cy="10735200"/>
                    </a:xfrm>
                    <a:prstGeom prst="rect">
                      <a:avLst/>
                    </a:prstGeom>
                  </pic:spPr>
                </pic:pic>
              </a:graphicData>
            </a:graphic>
            <wp14:sizeRelH relativeFrom="margin">
              <wp14:pctWidth>0</wp14:pctWidth>
            </wp14:sizeRelH>
            <wp14:sizeRelV relativeFrom="margin">
              <wp14:pctHeight>0</wp14:pctHeight>
            </wp14:sizeRelV>
          </wp:anchor>
        </w:drawing>
      </w:r>
    </w:p>
    <w:sectPr w:rsidR="005C762F" w:rsidRPr="005C762F" w:rsidSect="00024D34">
      <w:headerReference w:type="default" r:id="rId23"/>
      <w:pgSz w:w="11906" w:h="16838"/>
      <w:pgMar w:top="1440" w:right="1274" w:bottom="1134" w:left="1134" w:header="708" w:footer="170" w:gutter="0"/>
      <w:pgBorders w:offsetFrom="page">
        <w:bottom w:val="single" w:sz="18" w:space="24" w:color="005C4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7617" w14:textId="77777777" w:rsidR="009E7E22" w:rsidRDefault="009E7E22" w:rsidP="005C762F">
      <w:pPr>
        <w:spacing w:after="0" w:line="240" w:lineRule="auto"/>
      </w:pPr>
      <w:r>
        <w:separator/>
      </w:r>
    </w:p>
  </w:endnote>
  <w:endnote w:type="continuationSeparator" w:id="0">
    <w:p w14:paraId="72780F5C" w14:textId="77777777" w:rsidR="009E7E22" w:rsidRDefault="009E7E22" w:rsidP="005C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457D" w14:textId="348870FC" w:rsidR="005C762F" w:rsidRPr="009E2F79" w:rsidRDefault="005C762F" w:rsidP="009E2F79">
    <w:pPr>
      <w:pStyle w:val="Footer"/>
      <w:jc w:val="right"/>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sidRPr="00B26C7F">
      <w:rPr>
        <w:rFonts w:cs="Arial"/>
        <w:b/>
        <w:bCs/>
        <w:caps/>
        <w:color w:val="005C4F"/>
        <w:szCs w:val="24"/>
      </w:rPr>
      <w:t>2</w:t>
    </w:r>
    <w:r w:rsidRPr="00B26C7F">
      <w:rPr>
        <w:rFonts w:cs="Arial"/>
        <w:b/>
        <w:bCs/>
        <w:caps/>
        <w:color w:val="005C4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1A90" w14:textId="77777777" w:rsidR="009E7E22" w:rsidRDefault="009E7E22" w:rsidP="005C762F">
      <w:pPr>
        <w:spacing w:after="0" w:line="240" w:lineRule="auto"/>
      </w:pPr>
      <w:r>
        <w:separator/>
      </w:r>
    </w:p>
  </w:footnote>
  <w:footnote w:type="continuationSeparator" w:id="0">
    <w:p w14:paraId="336E9CFB" w14:textId="77777777" w:rsidR="009E7E22" w:rsidRDefault="009E7E22" w:rsidP="005C762F">
      <w:pPr>
        <w:spacing w:after="0" w:line="240" w:lineRule="auto"/>
      </w:pPr>
      <w:r>
        <w:continuationSeparator/>
      </w:r>
    </w:p>
  </w:footnote>
  <w:footnote w:id="1">
    <w:p w14:paraId="1AADA7D6" w14:textId="5EDC8647" w:rsidR="00DA58F2" w:rsidRDefault="00DA58F2" w:rsidP="00DA58F2">
      <w:pPr>
        <w:pStyle w:val="FootnoteText"/>
      </w:pPr>
      <w:r>
        <w:rPr>
          <w:rStyle w:val="FootnoteReference"/>
        </w:rPr>
        <w:footnoteRef/>
      </w:r>
      <w:r>
        <w:t xml:space="preserve"> </w:t>
      </w:r>
      <w:hyperlink r:id="rId1" w:history="1">
        <w:r w:rsidRPr="001F31A6">
          <w:rPr>
            <w:rStyle w:val="Hyperlink"/>
          </w:rPr>
          <w:t>The Additional Learning Needs Code</w:t>
        </w:r>
      </w:hyperlink>
    </w:p>
  </w:footnote>
  <w:footnote w:id="2">
    <w:p w14:paraId="239B8D06" w14:textId="0354F87A" w:rsidR="004847BE" w:rsidRDefault="004847BE">
      <w:pPr>
        <w:pStyle w:val="FootnoteText"/>
      </w:pPr>
      <w:r>
        <w:rPr>
          <w:rStyle w:val="FootnoteReference"/>
        </w:rPr>
        <w:footnoteRef/>
      </w:r>
      <w:r>
        <w:t xml:space="preserve"> </w:t>
      </w:r>
      <w:r w:rsidR="00FA3B66">
        <w:t>This is not a medical diagnostic assessment, rather one used by the FEI to determine the needs of learners and the appropriate ALP.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0F40" w14:textId="2487F80F" w:rsidR="00C83AF9" w:rsidRDefault="00C83AF9" w:rsidP="00C83AF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1C23" w14:textId="6455E9EA" w:rsidR="00907AF8" w:rsidRDefault="00907AF8" w:rsidP="00C83AF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5D1B" w14:textId="48CF947F" w:rsidR="00BA5433" w:rsidRDefault="00BA5433" w:rsidP="00C83AF9">
    <w:pPr>
      <w:pStyle w:val="Header"/>
      <w:jc w:val="right"/>
    </w:pPr>
    <w:r>
      <w:rPr>
        <w:noProof/>
      </w:rPr>
      <w:drawing>
        <wp:anchor distT="0" distB="0" distL="114300" distR="114300" simplePos="0" relativeHeight="251658240" behindDoc="1" locked="0" layoutInCell="1" allowOverlap="1" wp14:anchorId="5E80B51C" wp14:editId="20469BEE">
          <wp:simplePos x="0" y="0"/>
          <wp:positionH relativeFrom="column">
            <wp:posOffset>4920615</wp:posOffset>
          </wp:positionH>
          <wp:positionV relativeFrom="paragraph">
            <wp:posOffset>-225083</wp:posOffset>
          </wp:positionV>
          <wp:extent cx="1113155" cy="524218"/>
          <wp:effectExtent l="0" t="0" r="0" b="9525"/>
          <wp:wrapNone/>
          <wp:docPr id="799488380" name="Picture 799488380"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5242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9CE6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C6B3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4A2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966C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F205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87F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D667A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22FD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BA45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785F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3652D"/>
    <w:multiLevelType w:val="multilevel"/>
    <w:tmpl w:val="92F2D8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043AE7"/>
    <w:multiLevelType w:val="multilevel"/>
    <w:tmpl w:val="92F2D8D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68303F"/>
    <w:multiLevelType w:val="multilevel"/>
    <w:tmpl w:val="1E1A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E205A2"/>
    <w:multiLevelType w:val="multilevel"/>
    <w:tmpl w:val="9C88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8F7D73"/>
    <w:multiLevelType w:val="multilevel"/>
    <w:tmpl w:val="F72CFD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1358F5"/>
    <w:multiLevelType w:val="hybridMultilevel"/>
    <w:tmpl w:val="98324F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E967FB"/>
    <w:multiLevelType w:val="multilevel"/>
    <w:tmpl w:val="92F2D8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6272A0"/>
    <w:multiLevelType w:val="multilevel"/>
    <w:tmpl w:val="5F103D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723C29"/>
    <w:multiLevelType w:val="multilevel"/>
    <w:tmpl w:val="92F2D8D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D4002A"/>
    <w:multiLevelType w:val="multilevel"/>
    <w:tmpl w:val="E44C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160D8B"/>
    <w:multiLevelType w:val="multilevel"/>
    <w:tmpl w:val="8814EB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4A6D9C"/>
    <w:multiLevelType w:val="multilevel"/>
    <w:tmpl w:val="92F2D8D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C85376"/>
    <w:multiLevelType w:val="multilevel"/>
    <w:tmpl w:val="5E9264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4320D2"/>
    <w:multiLevelType w:val="hybridMultilevel"/>
    <w:tmpl w:val="A6F8F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111AE2"/>
    <w:multiLevelType w:val="hybridMultilevel"/>
    <w:tmpl w:val="87B6C5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10F1137"/>
    <w:multiLevelType w:val="multilevel"/>
    <w:tmpl w:val="4BF682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292D81"/>
    <w:multiLevelType w:val="multilevel"/>
    <w:tmpl w:val="AEC2C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133276"/>
    <w:multiLevelType w:val="multilevel"/>
    <w:tmpl w:val="0AB8B0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C9547E"/>
    <w:multiLevelType w:val="hybridMultilevel"/>
    <w:tmpl w:val="7CE6F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75D7A9B"/>
    <w:multiLevelType w:val="hybridMultilevel"/>
    <w:tmpl w:val="28EC6F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BD2C08"/>
    <w:multiLevelType w:val="multilevel"/>
    <w:tmpl w:val="92F2D8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AD44E0"/>
    <w:multiLevelType w:val="multilevel"/>
    <w:tmpl w:val="1FA6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E457C28"/>
    <w:multiLevelType w:val="hybridMultilevel"/>
    <w:tmpl w:val="98324F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06E46B7"/>
    <w:multiLevelType w:val="multilevel"/>
    <w:tmpl w:val="41AE1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6E3BDC"/>
    <w:multiLevelType w:val="multilevel"/>
    <w:tmpl w:val="6E9E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1B31999"/>
    <w:multiLevelType w:val="multilevel"/>
    <w:tmpl w:val="871A4F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196FE5"/>
    <w:multiLevelType w:val="hybridMultilevel"/>
    <w:tmpl w:val="235491F0"/>
    <w:lvl w:ilvl="0" w:tplc="3DEA8D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6FA75F9"/>
    <w:multiLevelType w:val="multilevel"/>
    <w:tmpl w:val="92F2D8D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D01E8B"/>
    <w:multiLevelType w:val="multilevel"/>
    <w:tmpl w:val="EF400E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C96222"/>
    <w:multiLevelType w:val="hybridMultilevel"/>
    <w:tmpl w:val="98324F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3C0DE7"/>
    <w:multiLevelType w:val="multilevel"/>
    <w:tmpl w:val="92F2D8D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E3405A"/>
    <w:multiLevelType w:val="hybridMultilevel"/>
    <w:tmpl w:val="DF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2DF55C3E"/>
    <w:multiLevelType w:val="hybridMultilevel"/>
    <w:tmpl w:val="1B2493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2D09BA"/>
    <w:multiLevelType w:val="multilevel"/>
    <w:tmpl w:val="92F2D8D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FE2571"/>
    <w:multiLevelType w:val="hybridMultilevel"/>
    <w:tmpl w:val="FBCC4F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0B1322"/>
    <w:multiLevelType w:val="multilevel"/>
    <w:tmpl w:val="92F2D8D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2744A5"/>
    <w:multiLevelType w:val="multilevel"/>
    <w:tmpl w:val="92F2D8D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130973"/>
    <w:multiLevelType w:val="multilevel"/>
    <w:tmpl w:val="92F2D8D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C22328"/>
    <w:multiLevelType w:val="multilevel"/>
    <w:tmpl w:val="D3E8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4840FE"/>
    <w:multiLevelType w:val="multilevel"/>
    <w:tmpl w:val="0582AA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8A2316"/>
    <w:multiLevelType w:val="hybridMultilevel"/>
    <w:tmpl w:val="87B6C5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184331"/>
    <w:multiLevelType w:val="multilevel"/>
    <w:tmpl w:val="92F2D8D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414BD0"/>
    <w:multiLevelType w:val="multilevel"/>
    <w:tmpl w:val="70A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CC46D49"/>
    <w:multiLevelType w:val="multilevel"/>
    <w:tmpl w:val="CB44A5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B47DC5"/>
    <w:multiLevelType w:val="multilevel"/>
    <w:tmpl w:val="7EFAAF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5B1A73"/>
    <w:multiLevelType w:val="multilevel"/>
    <w:tmpl w:val="C0F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5E65AC5"/>
    <w:multiLevelType w:val="multilevel"/>
    <w:tmpl w:val="EDE8845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87854F5"/>
    <w:multiLevelType w:val="multilevel"/>
    <w:tmpl w:val="09D46F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88B38CE"/>
    <w:multiLevelType w:val="multilevel"/>
    <w:tmpl w:val="0B4242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F340DE"/>
    <w:multiLevelType w:val="multilevel"/>
    <w:tmpl w:val="92F2D8D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2C21D9"/>
    <w:multiLevelType w:val="multilevel"/>
    <w:tmpl w:val="92F2D8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8276E9"/>
    <w:multiLevelType w:val="hybridMultilevel"/>
    <w:tmpl w:val="59242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FAA785F"/>
    <w:multiLevelType w:val="multilevel"/>
    <w:tmpl w:val="52CCDA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333AB0"/>
    <w:multiLevelType w:val="multilevel"/>
    <w:tmpl w:val="6CAC9A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310E86"/>
    <w:multiLevelType w:val="multilevel"/>
    <w:tmpl w:val="92F2D8D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28213A"/>
    <w:multiLevelType w:val="multilevel"/>
    <w:tmpl w:val="AC7213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0913BA"/>
    <w:multiLevelType w:val="multilevel"/>
    <w:tmpl w:val="ED2406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456561"/>
    <w:multiLevelType w:val="hybridMultilevel"/>
    <w:tmpl w:val="15B41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5D984AE6"/>
    <w:multiLevelType w:val="multilevel"/>
    <w:tmpl w:val="39E8F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BC65538"/>
    <w:multiLevelType w:val="hybridMultilevel"/>
    <w:tmpl w:val="68FCE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47284D"/>
    <w:multiLevelType w:val="hybridMultilevel"/>
    <w:tmpl w:val="9E8AB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EF92799"/>
    <w:multiLevelType w:val="hybridMultilevel"/>
    <w:tmpl w:val="661840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4041DF9"/>
    <w:multiLevelType w:val="multilevel"/>
    <w:tmpl w:val="92F2D8D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9AE4FFE"/>
    <w:multiLevelType w:val="multilevel"/>
    <w:tmpl w:val="21EEE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C16C08"/>
    <w:multiLevelType w:val="multilevel"/>
    <w:tmpl w:val="92F2D8D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CA111C5"/>
    <w:multiLevelType w:val="multilevel"/>
    <w:tmpl w:val="92F2D8D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28107">
    <w:abstractNumId w:val="15"/>
  </w:num>
  <w:num w:numId="2" w16cid:durableId="1062826919">
    <w:abstractNumId w:val="26"/>
  </w:num>
  <w:num w:numId="3" w16cid:durableId="1355693457">
    <w:abstractNumId w:val="33"/>
  </w:num>
  <w:num w:numId="4" w16cid:durableId="719943379">
    <w:abstractNumId w:val="73"/>
  </w:num>
  <w:num w:numId="5" w16cid:durableId="1822845616">
    <w:abstractNumId w:val="49"/>
  </w:num>
  <w:num w:numId="6" w16cid:durableId="867450727">
    <w:abstractNumId w:val="28"/>
  </w:num>
  <w:num w:numId="7" w16cid:durableId="10642589">
    <w:abstractNumId w:val="68"/>
  </w:num>
  <w:num w:numId="8" w16cid:durableId="324284882">
    <w:abstractNumId w:val="48"/>
  </w:num>
  <w:num w:numId="9" w16cid:durableId="537937732">
    <w:abstractNumId w:val="22"/>
  </w:num>
  <w:num w:numId="10" w16cid:durableId="2094087309">
    <w:abstractNumId w:val="53"/>
  </w:num>
  <w:num w:numId="11" w16cid:durableId="230233809">
    <w:abstractNumId w:val="23"/>
  </w:num>
  <w:num w:numId="12" w16cid:durableId="1908343662">
    <w:abstractNumId w:val="61"/>
  </w:num>
  <w:num w:numId="13" w16cid:durableId="1493251192">
    <w:abstractNumId w:val="25"/>
  </w:num>
  <w:num w:numId="14" w16cid:durableId="871259189">
    <w:abstractNumId w:val="20"/>
  </w:num>
  <w:num w:numId="15" w16cid:durableId="1776093773">
    <w:abstractNumId w:val="27"/>
  </w:num>
  <w:num w:numId="16" w16cid:durableId="833715526">
    <w:abstractNumId w:val="66"/>
  </w:num>
  <w:num w:numId="17" w16cid:durableId="1827477997">
    <w:abstractNumId w:val="57"/>
  </w:num>
  <w:num w:numId="18" w16cid:durableId="1130975731">
    <w:abstractNumId w:val="54"/>
  </w:num>
  <w:num w:numId="19" w16cid:durableId="1871019850">
    <w:abstractNumId w:val="38"/>
  </w:num>
  <w:num w:numId="20" w16cid:durableId="1067654044">
    <w:abstractNumId w:val="70"/>
  </w:num>
  <w:num w:numId="21" w16cid:durableId="595602576">
    <w:abstractNumId w:val="58"/>
  </w:num>
  <w:num w:numId="22" w16cid:durableId="1357737382">
    <w:abstractNumId w:val="63"/>
  </w:num>
  <w:num w:numId="23" w16cid:durableId="2111656076">
    <w:abstractNumId w:val="35"/>
  </w:num>
  <w:num w:numId="24" w16cid:durableId="204371003">
    <w:abstractNumId w:val="65"/>
  </w:num>
  <w:num w:numId="25" w16cid:durableId="1286699031">
    <w:abstractNumId w:val="56"/>
  </w:num>
  <w:num w:numId="26" w16cid:durableId="662273250">
    <w:abstractNumId w:val="14"/>
  </w:num>
  <w:num w:numId="27" w16cid:durableId="35811540">
    <w:abstractNumId w:val="17"/>
  </w:num>
  <w:num w:numId="28" w16cid:durableId="29231814">
    <w:abstractNumId w:val="62"/>
  </w:num>
  <w:num w:numId="29" w16cid:durableId="1327202243">
    <w:abstractNumId w:val="16"/>
  </w:num>
  <w:num w:numId="30" w16cid:durableId="1667129778">
    <w:abstractNumId w:val="69"/>
  </w:num>
  <w:num w:numId="31" w16cid:durableId="1525745447">
    <w:abstractNumId w:val="64"/>
  </w:num>
  <w:num w:numId="32" w16cid:durableId="1372073970">
    <w:abstractNumId w:val="13"/>
  </w:num>
  <w:num w:numId="33" w16cid:durableId="2046371336">
    <w:abstractNumId w:val="19"/>
  </w:num>
  <w:num w:numId="34" w16cid:durableId="1718314018">
    <w:abstractNumId w:val="52"/>
  </w:num>
  <w:num w:numId="35" w16cid:durableId="188838026">
    <w:abstractNumId w:val="55"/>
  </w:num>
  <w:num w:numId="36" w16cid:durableId="478039418">
    <w:abstractNumId w:val="34"/>
  </w:num>
  <w:num w:numId="37" w16cid:durableId="1637948411">
    <w:abstractNumId w:val="12"/>
  </w:num>
  <w:num w:numId="38" w16cid:durableId="1069841760">
    <w:abstractNumId w:val="31"/>
  </w:num>
  <w:num w:numId="39" w16cid:durableId="1434279123">
    <w:abstractNumId w:val="21"/>
  </w:num>
  <w:num w:numId="40" w16cid:durableId="1005792172">
    <w:abstractNumId w:val="60"/>
  </w:num>
  <w:num w:numId="41" w16cid:durableId="1727946454">
    <w:abstractNumId w:val="30"/>
  </w:num>
  <w:num w:numId="42" w16cid:durableId="558594173">
    <w:abstractNumId w:val="18"/>
  </w:num>
  <w:num w:numId="43" w16cid:durableId="1060909964">
    <w:abstractNumId w:val="45"/>
  </w:num>
  <w:num w:numId="44" w16cid:durableId="965160076">
    <w:abstractNumId w:val="74"/>
  </w:num>
  <w:num w:numId="45" w16cid:durableId="1664696927">
    <w:abstractNumId w:val="43"/>
  </w:num>
  <w:num w:numId="46" w16cid:durableId="360980912">
    <w:abstractNumId w:val="37"/>
  </w:num>
  <w:num w:numId="47" w16cid:durableId="1978946841">
    <w:abstractNumId w:val="11"/>
  </w:num>
  <w:num w:numId="48" w16cid:durableId="1148782191">
    <w:abstractNumId w:val="10"/>
  </w:num>
  <w:num w:numId="49" w16cid:durableId="1762408726">
    <w:abstractNumId w:val="75"/>
  </w:num>
  <w:num w:numId="50" w16cid:durableId="1972250409">
    <w:abstractNumId w:val="51"/>
  </w:num>
  <w:num w:numId="51" w16cid:durableId="2027166982">
    <w:abstractNumId w:val="40"/>
  </w:num>
  <w:num w:numId="52" w16cid:durableId="1068572834">
    <w:abstractNumId w:val="59"/>
  </w:num>
  <w:num w:numId="53" w16cid:durableId="1101032418">
    <w:abstractNumId w:val="46"/>
  </w:num>
  <w:num w:numId="54" w16cid:durableId="880021340">
    <w:abstractNumId w:val="47"/>
  </w:num>
  <w:num w:numId="55" w16cid:durableId="452211232">
    <w:abstractNumId w:val="72"/>
  </w:num>
  <w:num w:numId="56" w16cid:durableId="691882789">
    <w:abstractNumId w:val="29"/>
  </w:num>
  <w:num w:numId="57" w16cid:durableId="740366891">
    <w:abstractNumId w:val="44"/>
  </w:num>
  <w:num w:numId="58" w16cid:durableId="1833449487">
    <w:abstractNumId w:val="42"/>
  </w:num>
  <w:num w:numId="59" w16cid:durableId="1206718995">
    <w:abstractNumId w:val="71"/>
  </w:num>
  <w:num w:numId="60" w16cid:durableId="1774547956">
    <w:abstractNumId w:val="41"/>
  </w:num>
  <w:num w:numId="61" w16cid:durableId="119081460">
    <w:abstractNumId w:val="67"/>
  </w:num>
  <w:num w:numId="62" w16cid:durableId="1385324597">
    <w:abstractNumId w:val="32"/>
  </w:num>
  <w:num w:numId="63" w16cid:durableId="266038703">
    <w:abstractNumId w:val="36"/>
  </w:num>
  <w:num w:numId="64" w16cid:durableId="1942637203">
    <w:abstractNumId w:val="39"/>
  </w:num>
  <w:num w:numId="65" w16cid:durableId="116335319">
    <w:abstractNumId w:val="24"/>
  </w:num>
  <w:num w:numId="66" w16cid:durableId="751391169">
    <w:abstractNumId w:val="50"/>
  </w:num>
  <w:num w:numId="67" w16cid:durableId="256712804">
    <w:abstractNumId w:val="9"/>
  </w:num>
  <w:num w:numId="68" w16cid:durableId="474640364">
    <w:abstractNumId w:val="7"/>
  </w:num>
  <w:num w:numId="69" w16cid:durableId="1727021026">
    <w:abstractNumId w:val="6"/>
  </w:num>
  <w:num w:numId="70" w16cid:durableId="221674031">
    <w:abstractNumId w:val="5"/>
  </w:num>
  <w:num w:numId="71" w16cid:durableId="1423066441">
    <w:abstractNumId w:val="4"/>
  </w:num>
  <w:num w:numId="72" w16cid:durableId="1878548489">
    <w:abstractNumId w:val="8"/>
  </w:num>
  <w:num w:numId="73" w16cid:durableId="990982657">
    <w:abstractNumId w:val="3"/>
  </w:num>
  <w:num w:numId="74" w16cid:durableId="889070515">
    <w:abstractNumId w:val="2"/>
  </w:num>
  <w:num w:numId="75" w16cid:durableId="50422125">
    <w:abstractNumId w:val="1"/>
  </w:num>
  <w:num w:numId="76" w16cid:durableId="2054839258">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ttachedTemplate r:id="rId1"/>
  <w:defaultTabStop w:val="720"/>
  <w:characterSpacingControl w:val="doNotCompress"/>
  <w:hdrShapeDefaults>
    <o:shapedefaults v:ext="edit" spidmax="2050">
      <o:colormru v:ext="edit" colors="#f0f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61"/>
    <w:rsid w:val="00005EE4"/>
    <w:rsid w:val="0001280A"/>
    <w:rsid w:val="000159C2"/>
    <w:rsid w:val="00023D4B"/>
    <w:rsid w:val="00024D34"/>
    <w:rsid w:val="00025BEF"/>
    <w:rsid w:val="00030C30"/>
    <w:rsid w:val="00044BA0"/>
    <w:rsid w:val="00045754"/>
    <w:rsid w:val="00047EAA"/>
    <w:rsid w:val="000533AE"/>
    <w:rsid w:val="00057F40"/>
    <w:rsid w:val="00062CBF"/>
    <w:rsid w:val="00063602"/>
    <w:rsid w:val="000815BE"/>
    <w:rsid w:val="0008233F"/>
    <w:rsid w:val="000831A2"/>
    <w:rsid w:val="000851CF"/>
    <w:rsid w:val="00086646"/>
    <w:rsid w:val="000A28E3"/>
    <w:rsid w:val="000B28AD"/>
    <w:rsid w:val="000B3759"/>
    <w:rsid w:val="000B3C3E"/>
    <w:rsid w:val="000C6B41"/>
    <w:rsid w:val="000E7EA0"/>
    <w:rsid w:val="000F19A0"/>
    <w:rsid w:val="0011568E"/>
    <w:rsid w:val="00116B40"/>
    <w:rsid w:val="00120751"/>
    <w:rsid w:val="00122F30"/>
    <w:rsid w:val="00126055"/>
    <w:rsid w:val="001337C1"/>
    <w:rsid w:val="0013499D"/>
    <w:rsid w:val="0014049B"/>
    <w:rsid w:val="0015410F"/>
    <w:rsid w:val="00155358"/>
    <w:rsid w:val="0015724A"/>
    <w:rsid w:val="00162ED6"/>
    <w:rsid w:val="001669DC"/>
    <w:rsid w:val="0017121A"/>
    <w:rsid w:val="00171BBC"/>
    <w:rsid w:val="0017331C"/>
    <w:rsid w:val="001827D8"/>
    <w:rsid w:val="0019694B"/>
    <w:rsid w:val="001B1D9D"/>
    <w:rsid w:val="001B3911"/>
    <w:rsid w:val="001C47B7"/>
    <w:rsid w:val="001E303B"/>
    <w:rsid w:val="001F31A6"/>
    <w:rsid w:val="00202DCD"/>
    <w:rsid w:val="002108D9"/>
    <w:rsid w:val="0021305B"/>
    <w:rsid w:val="00213A39"/>
    <w:rsid w:val="00220724"/>
    <w:rsid w:val="0022436D"/>
    <w:rsid w:val="002255CC"/>
    <w:rsid w:val="00240985"/>
    <w:rsid w:val="00241130"/>
    <w:rsid w:val="0024244F"/>
    <w:rsid w:val="0024380B"/>
    <w:rsid w:val="00260DEB"/>
    <w:rsid w:val="002670A9"/>
    <w:rsid w:val="00270625"/>
    <w:rsid w:val="00276E12"/>
    <w:rsid w:val="002825E3"/>
    <w:rsid w:val="002A0DAE"/>
    <w:rsid w:val="002A5C98"/>
    <w:rsid w:val="002D0E59"/>
    <w:rsid w:val="002D3887"/>
    <w:rsid w:val="002D6614"/>
    <w:rsid w:val="002E11D5"/>
    <w:rsid w:val="003004E8"/>
    <w:rsid w:val="00305E92"/>
    <w:rsid w:val="00310B57"/>
    <w:rsid w:val="00317933"/>
    <w:rsid w:val="00317DC6"/>
    <w:rsid w:val="00320E64"/>
    <w:rsid w:val="00321098"/>
    <w:rsid w:val="00345729"/>
    <w:rsid w:val="003600C3"/>
    <w:rsid w:val="00387671"/>
    <w:rsid w:val="0039238A"/>
    <w:rsid w:val="003A5519"/>
    <w:rsid w:val="003A5671"/>
    <w:rsid w:val="003C2832"/>
    <w:rsid w:val="003C7F0F"/>
    <w:rsid w:val="003E0D61"/>
    <w:rsid w:val="003F0163"/>
    <w:rsid w:val="003F3E4E"/>
    <w:rsid w:val="003F6343"/>
    <w:rsid w:val="00405565"/>
    <w:rsid w:val="00406B74"/>
    <w:rsid w:val="0043221B"/>
    <w:rsid w:val="0043687C"/>
    <w:rsid w:val="004402E0"/>
    <w:rsid w:val="00441CF4"/>
    <w:rsid w:val="0044227F"/>
    <w:rsid w:val="004513B8"/>
    <w:rsid w:val="0045590A"/>
    <w:rsid w:val="004562FC"/>
    <w:rsid w:val="00463458"/>
    <w:rsid w:val="004749D4"/>
    <w:rsid w:val="004847BE"/>
    <w:rsid w:val="0049507C"/>
    <w:rsid w:val="004A55B3"/>
    <w:rsid w:val="004B09A2"/>
    <w:rsid w:val="004B1297"/>
    <w:rsid w:val="004C6817"/>
    <w:rsid w:val="004F3CC5"/>
    <w:rsid w:val="00545B04"/>
    <w:rsid w:val="005515F1"/>
    <w:rsid w:val="00563B66"/>
    <w:rsid w:val="0057352F"/>
    <w:rsid w:val="00574858"/>
    <w:rsid w:val="00576A3E"/>
    <w:rsid w:val="00580809"/>
    <w:rsid w:val="00580B0E"/>
    <w:rsid w:val="005878CE"/>
    <w:rsid w:val="005919B0"/>
    <w:rsid w:val="005C762F"/>
    <w:rsid w:val="005C7947"/>
    <w:rsid w:val="005E768A"/>
    <w:rsid w:val="00603729"/>
    <w:rsid w:val="00620AD7"/>
    <w:rsid w:val="00620F33"/>
    <w:rsid w:val="0063051D"/>
    <w:rsid w:val="0063093B"/>
    <w:rsid w:val="00652F65"/>
    <w:rsid w:val="0065627C"/>
    <w:rsid w:val="00660721"/>
    <w:rsid w:val="00664E29"/>
    <w:rsid w:val="00664F06"/>
    <w:rsid w:val="00675FFE"/>
    <w:rsid w:val="00686151"/>
    <w:rsid w:val="006917DA"/>
    <w:rsid w:val="006A44E6"/>
    <w:rsid w:val="006B1569"/>
    <w:rsid w:val="006C0F2E"/>
    <w:rsid w:val="006C4776"/>
    <w:rsid w:val="006C6627"/>
    <w:rsid w:val="006C7EC7"/>
    <w:rsid w:val="006D2C44"/>
    <w:rsid w:val="006E67BA"/>
    <w:rsid w:val="006F3BFF"/>
    <w:rsid w:val="00725964"/>
    <w:rsid w:val="0074501C"/>
    <w:rsid w:val="00755BF8"/>
    <w:rsid w:val="0076625E"/>
    <w:rsid w:val="00774734"/>
    <w:rsid w:val="0077474B"/>
    <w:rsid w:val="00776DA6"/>
    <w:rsid w:val="00797F2E"/>
    <w:rsid w:val="007A7A94"/>
    <w:rsid w:val="007B161A"/>
    <w:rsid w:val="007B41FA"/>
    <w:rsid w:val="007C18C5"/>
    <w:rsid w:val="007C30F5"/>
    <w:rsid w:val="007C3CB3"/>
    <w:rsid w:val="007D130C"/>
    <w:rsid w:val="007D4640"/>
    <w:rsid w:val="007F1983"/>
    <w:rsid w:val="00802C33"/>
    <w:rsid w:val="00804B78"/>
    <w:rsid w:val="008166B4"/>
    <w:rsid w:val="00816ACC"/>
    <w:rsid w:val="00830B93"/>
    <w:rsid w:val="00846110"/>
    <w:rsid w:val="0085243D"/>
    <w:rsid w:val="008556FC"/>
    <w:rsid w:val="00855A9B"/>
    <w:rsid w:val="00882D10"/>
    <w:rsid w:val="00883D14"/>
    <w:rsid w:val="00886110"/>
    <w:rsid w:val="008A6C3E"/>
    <w:rsid w:val="008B4013"/>
    <w:rsid w:val="008B40AF"/>
    <w:rsid w:val="008C06C5"/>
    <w:rsid w:val="008C7B1A"/>
    <w:rsid w:val="008D679C"/>
    <w:rsid w:val="008D6B0A"/>
    <w:rsid w:val="008D6F74"/>
    <w:rsid w:val="008E0677"/>
    <w:rsid w:val="008E22DE"/>
    <w:rsid w:val="00904453"/>
    <w:rsid w:val="00907AF8"/>
    <w:rsid w:val="009108D3"/>
    <w:rsid w:val="00914A89"/>
    <w:rsid w:val="0091511F"/>
    <w:rsid w:val="00921F8D"/>
    <w:rsid w:val="009266AA"/>
    <w:rsid w:val="00935BAE"/>
    <w:rsid w:val="00935F3D"/>
    <w:rsid w:val="009360F7"/>
    <w:rsid w:val="009412D8"/>
    <w:rsid w:val="00960C6C"/>
    <w:rsid w:val="00961723"/>
    <w:rsid w:val="00976B1B"/>
    <w:rsid w:val="00984DF1"/>
    <w:rsid w:val="00986448"/>
    <w:rsid w:val="009866E1"/>
    <w:rsid w:val="009B1A26"/>
    <w:rsid w:val="009C61DF"/>
    <w:rsid w:val="009E2F79"/>
    <w:rsid w:val="009E3399"/>
    <w:rsid w:val="009E7591"/>
    <w:rsid w:val="009E7E22"/>
    <w:rsid w:val="00A06455"/>
    <w:rsid w:val="00A15F94"/>
    <w:rsid w:val="00A319C5"/>
    <w:rsid w:val="00A34C1A"/>
    <w:rsid w:val="00A40A73"/>
    <w:rsid w:val="00A45DE1"/>
    <w:rsid w:val="00A52C01"/>
    <w:rsid w:val="00A538B6"/>
    <w:rsid w:val="00A73FE6"/>
    <w:rsid w:val="00A863C5"/>
    <w:rsid w:val="00AA39CF"/>
    <w:rsid w:val="00AB3DFD"/>
    <w:rsid w:val="00AB5E7A"/>
    <w:rsid w:val="00AC0DF4"/>
    <w:rsid w:val="00AE066B"/>
    <w:rsid w:val="00AF504A"/>
    <w:rsid w:val="00AF6103"/>
    <w:rsid w:val="00AF69ED"/>
    <w:rsid w:val="00B01BC7"/>
    <w:rsid w:val="00B050A4"/>
    <w:rsid w:val="00B051CE"/>
    <w:rsid w:val="00B1046F"/>
    <w:rsid w:val="00B11C71"/>
    <w:rsid w:val="00B15026"/>
    <w:rsid w:val="00B176C1"/>
    <w:rsid w:val="00B2277F"/>
    <w:rsid w:val="00B230F0"/>
    <w:rsid w:val="00B245AB"/>
    <w:rsid w:val="00B26C7F"/>
    <w:rsid w:val="00B4658F"/>
    <w:rsid w:val="00B521A0"/>
    <w:rsid w:val="00B5383A"/>
    <w:rsid w:val="00B53D9E"/>
    <w:rsid w:val="00B56D43"/>
    <w:rsid w:val="00B71062"/>
    <w:rsid w:val="00B73E88"/>
    <w:rsid w:val="00B75AFA"/>
    <w:rsid w:val="00BA26FD"/>
    <w:rsid w:val="00BA5433"/>
    <w:rsid w:val="00BB0E7E"/>
    <w:rsid w:val="00BB1D9B"/>
    <w:rsid w:val="00BB54B7"/>
    <w:rsid w:val="00BC46F1"/>
    <w:rsid w:val="00BE07F8"/>
    <w:rsid w:val="00BE08E3"/>
    <w:rsid w:val="00BE1863"/>
    <w:rsid w:val="00BE574A"/>
    <w:rsid w:val="00BF3066"/>
    <w:rsid w:val="00BF3313"/>
    <w:rsid w:val="00BF50BB"/>
    <w:rsid w:val="00C20FB9"/>
    <w:rsid w:val="00C23958"/>
    <w:rsid w:val="00C23E38"/>
    <w:rsid w:val="00C36541"/>
    <w:rsid w:val="00C46053"/>
    <w:rsid w:val="00C473A1"/>
    <w:rsid w:val="00C56782"/>
    <w:rsid w:val="00C727AA"/>
    <w:rsid w:val="00C81360"/>
    <w:rsid w:val="00C81F0D"/>
    <w:rsid w:val="00C83AF9"/>
    <w:rsid w:val="00CA79CA"/>
    <w:rsid w:val="00CB684D"/>
    <w:rsid w:val="00CC03C5"/>
    <w:rsid w:val="00CD1BCE"/>
    <w:rsid w:val="00CD1D9F"/>
    <w:rsid w:val="00CE3461"/>
    <w:rsid w:val="00CE3A96"/>
    <w:rsid w:val="00CE5E0A"/>
    <w:rsid w:val="00CE7B56"/>
    <w:rsid w:val="00CF4D24"/>
    <w:rsid w:val="00CF5CFE"/>
    <w:rsid w:val="00CF73B6"/>
    <w:rsid w:val="00D120FE"/>
    <w:rsid w:val="00D13706"/>
    <w:rsid w:val="00D13A73"/>
    <w:rsid w:val="00D210FC"/>
    <w:rsid w:val="00D21141"/>
    <w:rsid w:val="00D35DDE"/>
    <w:rsid w:val="00D37FD4"/>
    <w:rsid w:val="00D4207A"/>
    <w:rsid w:val="00D43AC4"/>
    <w:rsid w:val="00D6309F"/>
    <w:rsid w:val="00D73683"/>
    <w:rsid w:val="00D8453B"/>
    <w:rsid w:val="00D95A91"/>
    <w:rsid w:val="00D97789"/>
    <w:rsid w:val="00DA02A4"/>
    <w:rsid w:val="00DA1890"/>
    <w:rsid w:val="00DA4656"/>
    <w:rsid w:val="00DA58F2"/>
    <w:rsid w:val="00DA69AC"/>
    <w:rsid w:val="00DB0712"/>
    <w:rsid w:val="00DB177B"/>
    <w:rsid w:val="00DB33D6"/>
    <w:rsid w:val="00DC769A"/>
    <w:rsid w:val="00DD1F5E"/>
    <w:rsid w:val="00DE139C"/>
    <w:rsid w:val="00E02789"/>
    <w:rsid w:val="00E07C69"/>
    <w:rsid w:val="00E14752"/>
    <w:rsid w:val="00E176DA"/>
    <w:rsid w:val="00E25A6D"/>
    <w:rsid w:val="00E402D0"/>
    <w:rsid w:val="00E43558"/>
    <w:rsid w:val="00E44A15"/>
    <w:rsid w:val="00E468C0"/>
    <w:rsid w:val="00E5501C"/>
    <w:rsid w:val="00E64407"/>
    <w:rsid w:val="00E657A3"/>
    <w:rsid w:val="00E6771E"/>
    <w:rsid w:val="00E6789D"/>
    <w:rsid w:val="00E76352"/>
    <w:rsid w:val="00E827B0"/>
    <w:rsid w:val="00E85B0D"/>
    <w:rsid w:val="00E903BF"/>
    <w:rsid w:val="00E97C6F"/>
    <w:rsid w:val="00EA0FAF"/>
    <w:rsid w:val="00EA6128"/>
    <w:rsid w:val="00EB3EB7"/>
    <w:rsid w:val="00ED242C"/>
    <w:rsid w:val="00ED7B0F"/>
    <w:rsid w:val="00EE6A10"/>
    <w:rsid w:val="00EF085B"/>
    <w:rsid w:val="00EF332E"/>
    <w:rsid w:val="00EF35F6"/>
    <w:rsid w:val="00EF4B5D"/>
    <w:rsid w:val="00F055FA"/>
    <w:rsid w:val="00F05D10"/>
    <w:rsid w:val="00F07A38"/>
    <w:rsid w:val="00F14F44"/>
    <w:rsid w:val="00F150D6"/>
    <w:rsid w:val="00F1735E"/>
    <w:rsid w:val="00F24C0A"/>
    <w:rsid w:val="00F43EDC"/>
    <w:rsid w:val="00F46889"/>
    <w:rsid w:val="00F60C3F"/>
    <w:rsid w:val="00F6395E"/>
    <w:rsid w:val="00F63BC0"/>
    <w:rsid w:val="00F6514F"/>
    <w:rsid w:val="00F72A6D"/>
    <w:rsid w:val="00F77818"/>
    <w:rsid w:val="00F87CC1"/>
    <w:rsid w:val="00FA3B66"/>
    <w:rsid w:val="00FB791B"/>
    <w:rsid w:val="00FD21EB"/>
    <w:rsid w:val="00FE46D3"/>
    <w:rsid w:val="00FF3426"/>
    <w:rsid w:val="09FEA2C2"/>
    <w:rsid w:val="0A8A6EE5"/>
    <w:rsid w:val="0B3B3D60"/>
    <w:rsid w:val="0DCD1874"/>
    <w:rsid w:val="1143C7B0"/>
    <w:rsid w:val="13EB441F"/>
    <w:rsid w:val="144A6D9D"/>
    <w:rsid w:val="15261AA6"/>
    <w:rsid w:val="18F8A442"/>
    <w:rsid w:val="31755714"/>
    <w:rsid w:val="31FB9141"/>
    <w:rsid w:val="38C79708"/>
    <w:rsid w:val="3FEE4642"/>
    <w:rsid w:val="4B1768C2"/>
    <w:rsid w:val="5296669B"/>
    <w:rsid w:val="57511DDA"/>
    <w:rsid w:val="60143176"/>
    <w:rsid w:val="620871C7"/>
    <w:rsid w:val="6D4BBD76"/>
    <w:rsid w:val="6EBBAEDC"/>
    <w:rsid w:val="6F398855"/>
    <w:rsid w:val="705B87EA"/>
    <w:rsid w:val="78BEA30A"/>
    <w:rsid w:val="79321FF6"/>
    <w:rsid w:val="7C5DCC5F"/>
    <w:rsid w:val="7C765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f0f0"/>
    </o:shapedefaults>
    <o:shapelayout v:ext="edit">
      <o:idmap v:ext="edit" data="2"/>
    </o:shapelayout>
  </w:shapeDefaults>
  <w:decimalSymbol w:val="."/>
  <w:listSeparator w:val=","/>
  <w14:docId w14:val="671D0AF7"/>
  <w15:chartTrackingRefBased/>
  <w15:docId w15:val="{A8B38F1A-EA7E-42E9-BE8B-14B31919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79"/>
    <w:rPr>
      <w:rFonts w:ascii="Arial" w:hAnsi="Arial"/>
      <w:sz w:val="24"/>
    </w:rPr>
  </w:style>
  <w:style w:type="paragraph" w:styleId="Heading1">
    <w:name w:val="heading 1"/>
    <w:basedOn w:val="Normal"/>
    <w:next w:val="Normal"/>
    <w:link w:val="Heading1Char"/>
    <w:uiPriority w:val="9"/>
    <w:qFormat/>
    <w:rsid w:val="009E2F79"/>
    <w:pPr>
      <w:keepNext/>
      <w:keepLines/>
      <w:spacing w:after="0" w:line="240" w:lineRule="auto"/>
      <w:outlineLvl w:val="0"/>
    </w:pPr>
    <w:rPr>
      <w:rFonts w:eastAsiaTheme="majorEastAsia" w:cs="Arial"/>
      <w:b/>
      <w:bCs/>
      <w:color w:val="005C4F" w:themeColor="accent1"/>
      <w:sz w:val="28"/>
      <w:szCs w:val="28"/>
    </w:rPr>
  </w:style>
  <w:style w:type="paragraph" w:styleId="Heading2">
    <w:name w:val="heading 2"/>
    <w:basedOn w:val="Normal"/>
    <w:next w:val="Normal"/>
    <w:link w:val="Heading2Char"/>
    <w:uiPriority w:val="9"/>
    <w:unhideWhenUsed/>
    <w:qFormat/>
    <w:rsid w:val="009E2F79"/>
    <w:pPr>
      <w:keepNext/>
      <w:keepLines/>
      <w:shd w:val="clear" w:color="auto" w:fill="D9D9D9" w:themeFill="background1" w:themeFillShade="D9"/>
      <w:spacing w:after="0" w:line="240" w:lineRule="auto"/>
      <w:outlineLvl w:val="1"/>
    </w:pPr>
    <w:rPr>
      <w:rFonts w:eastAsiaTheme="majorEastAsia" w:cs="Arial"/>
      <w:b/>
      <w:bCs/>
      <w:color w:val="000000" w:themeColor="text1"/>
      <w:szCs w:val="24"/>
    </w:rPr>
  </w:style>
  <w:style w:type="paragraph" w:styleId="Heading3">
    <w:name w:val="heading 3"/>
    <w:basedOn w:val="Heading2"/>
    <w:next w:val="Normal"/>
    <w:link w:val="Heading3Char"/>
    <w:uiPriority w:val="9"/>
    <w:unhideWhenUsed/>
    <w:qFormat/>
    <w:rsid w:val="009E2F79"/>
    <w:pPr>
      <w:shd w:val="clear" w:color="auto" w:fill="auto"/>
      <w:outlineLvl w:val="2"/>
    </w:pPr>
  </w:style>
  <w:style w:type="paragraph" w:styleId="Heading4">
    <w:name w:val="heading 4"/>
    <w:basedOn w:val="Normal"/>
    <w:next w:val="Normal"/>
    <w:link w:val="Heading4Char"/>
    <w:uiPriority w:val="9"/>
    <w:semiHidden/>
    <w:unhideWhenUsed/>
    <w:qFormat/>
    <w:rsid w:val="009E2F79"/>
    <w:pPr>
      <w:keepNext/>
      <w:keepLines/>
      <w:spacing w:before="80" w:after="40"/>
      <w:outlineLvl w:val="3"/>
    </w:pPr>
    <w:rPr>
      <w:rFonts w:eastAsiaTheme="majorEastAsia" w:cstheme="majorBidi"/>
      <w:b/>
      <w:i/>
      <w:iCs/>
      <w:color w:val="005C4F" w:themeColor="accent1"/>
    </w:rPr>
  </w:style>
  <w:style w:type="paragraph" w:styleId="Heading5">
    <w:name w:val="heading 5"/>
    <w:basedOn w:val="Normal"/>
    <w:next w:val="Normal"/>
    <w:link w:val="Heading5Char"/>
    <w:uiPriority w:val="9"/>
    <w:semiHidden/>
    <w:unhideWhenUsed/>
    <w:qFormat/>
    <w:rsid w:val="00EB3EB7"/>
    <w:pPr>
      <w:keepNext/>
      <w:keepLines/>
      <w:spacing w:before="80" w:after="40"/>
      <w:outlineLvl w:val="4"/>
    </w:pPr>
    <w:rPr>
      <w:rFonts w:asciiTheme="minorHAnsi" w:eastAsiaTheme="majorEastAsia" w:hAnsiTheme="minorHAnsi" w:cstheme="majorBidi"/>
      <w:color w:val="00443A" w:themeColor="accent1" w:themeShade="BF"/>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F79"/>
    <w:rPr>
      <w:rFonts w:ascii="Arial" w:eastAsiaTheme="majorEastAsia" w:hAnsi="Arial" w:cs="Arial"/>
      <w:b/>
      <w:bCs/>
      <w:color w:val="005C4F" w:themeColor="accent1"/>
      <w:sz w:val="28"/>
      <w:szCs w:val="28"/>
    </w:rPr>
  </w:style>
  <w:style w:type="character" w:customStyle="1" w:styleId="Heading2Char">
    <w:name w:val="Heading 2 Char"/>
    <w:basedOn w:val="DefaultParagraphFont"/>
    <w:link w:val="Heading2"/>
    <w:uiPriority w:val="9"/>
    <w:rsid w:val="009E2F79"/>
    <w:rPr>
      <w:rFonts w:ascii="Arial" w:eastAsiaTheme="majorEastAsia" w:hAnsi="Arial" w:cs="Arial"/>
      <w:b/>
      <w:bCs/>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9E2F79"/>
    <w:rPr>
      <w:rFonts w:ascii="Arial" w:eastAsiaTheme="majorEastAsia" w:hAnsi="Arial" w:cs="Arial"/>
      <w:b/>
      <w:bCs/>
      <w:color w:val="000000" w:themeColor="text1"/>
      <w:sz w:val="24"/>
      <w:szCs w:val="24"/>
    </w:rPr>
  </w:style>
  <w:style w:type="character" w:customStyle="1" w:styleId="Heading4Char">
    <w:name w:val="Heading 4 Char"/>
    <w:basedOn w:val="DefaultParagraphFont"/>
    <w:link w:val="Heading4"/>
    <w:uiPriority w:val="9"/>
    <w:semiHidden/>
    <w:rsid w:val="009E2F79"/>
    <w:rPr>
      <w:rFonts w:ascii="Arial" w:eastAsiaTheme="majorEastAsia" w:hAnsi="Arial" w:cstheme="majorBidi"/>
      <w:b/>
      <w:i/>
      <w:iCs/>
      <w:color w:val="005C4F" w:themeColor="accent1"/>
      <w:sz w:val="24"/>
    </w:rPr>
  </w:style>
  <w:style w:type="character" w:customStyle="1" w:styleId="Heading5Char">
    <w:name w:val="Heading 5 Char"/>
    <w:basedOn w:val="DefaultParagraphFont"/>
    <w:link w:val="Heading5"/>
    <w:uiPriority w:val="9"/>
    <w:semiHidden/>
    <w:rsid w:val="00EB3EB7"/>
    <w:rPr>
      <w:rFonts w:asciiTheme="minorHAnsi" w:eastAsiaTheme="majorEastAsia" w:hAnsiTheme="minorHAnsi" w:cstheme="majorBidi"/>
      <w:color w:val="00443A" w:themeColor="accent1" w:themeShade="BF"/>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
    <w:basedOn w:val="Normal"/>
    <w:link w:val="ListParagraphChar"/>
    <w:uiPriority w:val="34"/>
    <w:qFormat/>
    <w:rsid w:val="00EB3EB7"/>
    <w:pPr>
      <w:ind w:left="720"/>
      <w:contextualSpacing/>
    </w:pPr>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qFormat/>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qFormat/>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62F"/>
  </w:style>
  <w:style w:type="paragraph" w:styleId="TOCHeading">
    <w:name w:val="TOC Heading"/>
    <w:basedOn w:val="Heading1"/>
    <w:next w:val="Normal"/>
    <w:uiPriority w:val="39"/>
    <w:unhideWhenUsed/>
    <w:qFormat/>
    <w:rsid w:val="009E2F79"/>
    <w:pPr>
      <w:spacing w:before="240"/>
      <w:outlineLvl w:val="9"/>
    </w:pPr>
    <w:rPr>
      <w:rFonts w:eastAsiaTheme="minorEastAsia"/>
    </w:rPr>
  </w:style>
  <w:style w:type="paragraph" w:styleId="Revision">
    <w:name w:val="Revision"/>
    <w:hidden/>
    <w:uiPriority w:val="99"/>
    <w:semiHidden/>
    <w:rsid w:val="00DA58F2"/>
    <w:pPr>
      <w:spacing w:after="0" w:line="240" w:lineRule="auto"/>
    </w:pPr>
  </w:style>
  <w:style w:type="paragraph" w:styleId="FootnoteText">
    <w:name w:val="footnote text"/>
    <w:basedOn w:val="Normal"/>
    <w:link w:val="FootnoteTextChar"/>
    <w:uiPriority w:val="99"/>
    <w:semiHidden/>
    <w:unhideWhenUsed/>
    <w:rsid w:val="00DA5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8F2"/>
    <w:rPr>
      <w:sz w:val="20"/>
      <w:szCs w:val="20"/>
    </w:rPr>
  </w:style>
  <w:style w:type="character" w:styleId="FootnoteReference">
    <w:name w:val="footnote reference"/>
    <w:basedOn w:val="DefaultParagraphFont"/>
    <w:uiPriority w:val="99"/>
    <w:semiHidden/>
    <w:unhideWhenUsed/>
    <w:rsid w:val="00DA58F2"/>
    <w:rPr>
      <w:vertAlign w:val="superscript"/>
    </w:rPr>
  </w:style>
  <w:style w:type="character" w:styleId="Hyperlink">
    <w:name w:val="Hyperlink"/>
    <w:basedOn w:val="DefaultParagraphFont"/>
    <w:uiPriority w:val="99"/>
    <w:unhideWhenUsed/>
    <w:rsid w:val="00DA58F2"/>
    <w:rPr>
      <w:color w:val="0000FF" w:themeColor="hyperlink"/>
      <w:u w:val="single"/>
    </w:rPr>
  </w:style>
  <w:style w:type="character" w:styleId="UnresolvedMention">
    <w:name w:val="Unresolved Mention"/>
    <w:basedOn w:val="DefaultParagraphFont"/>
    <w:uiPriority w:val="99"/>
    <w:semiHidden/>
    <w:unhideWhenUsed/>
    <w:rsid w:val="00DA58F2"/>
    <w:rPr>
      <w:color w:val="605E5C"/>
      <w:shd w:val="clear" w:color="auto" w:fill="E1DFDD"/>
    </w:rPr>
  </w:style>
  <w:style w:type="character" w:styleId="CommentReference">
    <w:name w:val="annotation reference"/>
    <w:basedOn w:val="DefaultParagraphFont"/>
    <w:uiPriority w:val="99"/>
    <w:semiHidden/>
    <w:unhideWhenUsed/>
    <w:rsid w:val="00DA58F2"/>
    <w:rPr>
      <w:sz w:val="16"/>
      <w:szCs w:val="16"/>
    </w:rPr>
  </w:style>
  <w:style w:type="paragraph" w:styleId="CommentText">
    <w:name w:val="annotation text"/>
    <w:basedOn w:val="Normal"/>
    <w:link w:val="CommentTextChar"/>
    <w:uiPriority w:val="99"/>
    <w:unhideWhenUsed/>
    <w:rsid w:val="00DA58F2"/>
    <w:pPr>
      <w:spacing w:line="240" w:lineRule="auto"/>
    </w:pPr>
    <w:rPr>
      <w:sz w:val="20"/>
      <w:szCs w:val="20"/>
    </w:rPr>
  </w:style>
  <w:style w:type="character" w:customStyle="1" w:styleId="CommentTextChar">
    <w:name w:val="Comment Text Char"/>
    <w:basedOn w:val="DefaultParagraphFont"/>
    <w:link w:val="CommentText"/>
    <w:uiPriority w:val="99"/>
    <w:rsid w:val="00DA58F2"/>
    <w:rPr>
      <w:sz w:val="20"/>
      <w:szCs w:val="20"/>
    </w:rPr>
  </w:style>
  <w:style w:type="paragraph" w:styleId="CommentSubject">
    <w:name w:val="annotation subject"/>
    <w:basedOn w:val="CommentText"/>
    <w:next w:val="CommentText"/>
    <w:link w:val="CommentSubjectChar"/>
    <w:uiPriority w:val="99"/>
    <w:semiHidden/>
    <w:unhideWhenUsed/>
    <w:rsid w:val="00DA58F2"/>
    <w:rPr>
      <w:b/>
      <w:bCs/>
    </w:rPr>
  </w:style>
  <w:style w:type="character" w:customStyle="1" w:styleId="CommentSubjectChar">
    <w:name w:val="Comment Subject Char"/>
    <w:basedOn w:val="CommentTextChar"/>
    <w:link w:val="CommentSubject"/>
    <w:uiPriority w:val="99"/>
    <w:semiHidden/>
    <w:rsid w:val="00DA58F2"/>
    <w:rPr>
      <w:b/>
      <w:bCs/>
      <w:sz w:val="20"/>
      <w:szCs w:val="20"/>
    </w:rPr>
  </w:style>
  <w:style w:type="paragraph" w:styleId="TOC1">
    <w:name w:val="toc 1"/>
    <w:basedOn w:val="Normal"/>
    <w:next w:val="Normal"/>
    <w:autoRedefine/>
    <w:uiPriority w:val="39"/>
    <w:unhideWhenUsed/>
    <w:rsid w:val="0043221B"/>
    <w:pPr>
      <w:spacing w:after="100"/>
    </w:pPr>
  </w:style>
  <w:style w:type="paragraph" w:styleId="TOC2">
    <w:name w:val="toc 2"/>
    <w:basedOn w:val="Normal"/>
    <w:next w:val="Normal"/>
    <w:autoRedefine/>
    <w:uiPriority w:val="39"/>
    <w:unhideWhenUsed/>
    <w:rsid w:val="0043221B"/>
    <w:pPr>
      <w:spacing w:after="100"/>
      <w:ind w:left="220"/>
    </w:pPr>
  </w:style>
  <w:style w:type="paragraph" w:styleId="NoSpacing">
    <w:name w:val="No Spacing"/>
    <w:uiPriority w:val="1"/>
    <w:qFormat/>
    <w:rsid w:val="009E2F79"/>
    <w:pPr>
      <w:spacing w:after="0" w:line="240" w:lineRule="auto"/>
    </w:pPr>
    <w:rPr>
      <w:rFonts w:ascii="Arial" w:hAnsi="Arial"/>
      <w:sz w:val="24"/>
    </w:rPr>
  </w:style>
  <w:style w:type="table" w:styleId="TableGrid">
    <w:name w:val="Table Grid"/>
    <w:basedOn w:val="TableNormal"/>
    <w:rsid w:val="00F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3759"/>
    <w:rPr>
      <w:color w:val="96607D" w:themeColor="followedHyperlink"/>
      <w:u w:val="single"/>
    </w:rPr>
  </w:style>
  <w:style w:type="paragraph" w:styleId="BodyText">
    <w:name w:val="Body Text"/>
    <w:basedOn w:val="Normal"/>
    <w:link w:val="BodyTextChar"/>
    <w:rsid w:val="00664F06"/>
    <w:pPr>
      <w:overflowPunct w:val="0"/>
      <w:autoSpaceDE w:val="0"/>
      <w:autoSpaceDN w:val="0"/>
      <w:adjustRightInd w:val="0"/>
      <w:spacing w:after="0" w:line="240" w:lineRule="auto"/>
      <w:ind w:right="-312"/>
      <w:jc w:val="both"/>
      <w:textAlignment w:val="baseline"/>
    </w:pPr>
    <w:rPr>
      <w:rFonts w:eastAsia="Times New Roman" w:cs="Times New Roman"/>
      <w:kern w:val="0"/>
      <w:sz w:val="20"/>
      <w:szCs w:val="20"/>
      <w14:ligatures w14:val="none"/>
    </w:rPr>
  </w:style>
  <w:style w:type="character" w:customStyle="1" w:styleId="BodyTextChar">
    <w:name w:val="Body Text Char"/>
    <w:basedOn w:val="DefaultParagraphFont"/>
    <w:link w:val="BodyText"/>
    <w:rsid w:val="00664F06"/>
    <w:rPr>
      <w:rFonts w:ascii="Arial" w:eastAsia="Times New Roman" w:hAnsi="Arial" w:cs="Times New Roman"/>
      <w:kern w:val="0"/>
      <w:sz w:val="20"/>
      <w:szCs w:val="20"/>
      <w14:ligatures w14:val="none"/>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locked/>
    <w:rsid w:val="00935F3D"/>
  </w:style>
  <w:style w:type="character" w:styleId="PlaceholderText">
    <w:name w:val="Placeholder Text"/>
    <w:basedOn w:val="DefaultParagraphFont"/>
    <w:uiPriority w:val="99"/>
    <w:semiHidden/>
    <w:rsid w:val="00B521A0"/>
    <w:rPr>
      <w:color w:val="666666"/>
    </w:rPr>
  </w:style>
  <w:style w:type="paragraph" w:styleId="BalloonText">
    <w:name w:val="Balloon Text"/>
    <w:basedOn w:val="Normal"/>
    <w:link w:val="BalloonTextChar"/>
    <w:uiPriority w:val="99"/>
    <w:semiHidden/>
    <w:unhideWhenUsed/>
    <w:rsid w:val="00580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0E"/>
    <w:rPr>
      <w:rFonts w:ascii="Segoe UI" w:hAnsi="Segoe UI" w:cs="Segoe UI"/>
      <w:sz w:val="18"/>
      <w:szCs w:val="18"/>
    </w:rPr>
  </w:style>
  <w:style w:type="paragraph" w:styleId="Bibliography">
    <w:name w:val="Bibliography"/>
    <w:basedOn w:val="Normal"/>
    <w:next w:val="Normal"/>
    <w:uiPriority w:val="37"/>
    <w:semiHidden/>
    <w:unhideWhenUsed/>
    <w:rsid w:val="00580B0E"/>
  </w:style>
  <w:style w:type="paragraph" w:styleId="BlockText">
    <w:name w:val="Block Text"/>
    <w:basedOn w:val="Normal"/>
    <w:uiPriority w:val="99"/>
    <w:semiHidden/>
    <w:unhideWhenUsed/>
    <w:rsid w:val="00580B0E"/>
    <w:pPr>
      <w:pBdr>
        <w:top w:val="single" w:sz="2" w:space="10" w:color="005C4F" w:themeColor="accent1"/>
        <w:left w:val="single" w:sz="2" w:space="10" w:color="005C4F" w:themeColor="accent1"/>
        <w:bottom w:val="single" w:sz="2" w:space="10" w:color="005C4F" w:themeColor="accent1"/>
        <w:right w:val="single" w:sz="2" w:space="10" w:color="005C4F" w:themeColor="accent1"/>
      </w:pBdr>
      <w:ind w:left="1152" w:right="1152"/>
    </w:pPr>
    <w:rPr>
      <w:rFonts w:asciiTheme="minorHAnsi" w:eastAsiaTheme="minorEastAsia" w:hAnsiTheme="minorHAnsi"/>
      <w:i/>
      <w:iCs/>
      <w:color w:val="005C4F" w:themeColor="accent1"/>
    </w:rPr>
  </w:style>
  <w:style w:type="paragraph" w:styleId="BodyText2">
    <w:name w:val="Body Text 2"/>
    <w:basedOn w:val="Normal"/>
    <w:link w:val="BodyText2Char"/>
    <w:uiPriority w:val="99"/>
    <w:semiHidden/>
    <w:unhideWhenUsed/>
    <w:rsid w:val="00580B0E"/>
    <w:pPr>
      <w:spacing w:after="120" w:line="480" w:lineRule="auto"/>
    </w:pPr>
  </w:style>
  <w:style w:type="character" w:customStyle="1" w:styleId="BodyText2Char">
    <w:name w:val="Body Text 2 Char"/>
    <w:basedOn w:val="DefaultParagraphFont"/>
    <w:link w:val="BodyText2"/>
    <w:uiPriority w:val="99"/>
    <w:semiHidden/>
    <w:rsid w:val="00580B0E"/>
    <w:rPr>
      <w:rFonts w:ascii="Arial" w:hAnsi="Arial"/>
      <w:sz w:val="24"/>
    </w:rPr>
  </w:style>
  <w:style w:type="paragraph" w:styleId="BodyText3">
    <w:name w:val="Body Text 3"/>
    <w:basedOn w:val="Normal"/>
    <w:link w:val="BodyText3Char"/>
    <w:uiPriority w:val="99"/>
    <w:semiHidden/>
    <w:unhideWhenUsed/>
    <w:rsid w:val="00580B0E"/>
    <w:pPr>
      <w:spacing w:after="120"/>
    </w:pPr>
    <w:rPr>
      <w:sz w:val="16"/>
      <w:szCs w:val="16"/>
    </w:rPr>
  </w:style>
  <w:style w:type="character" w:customStyle="1" w:styleId="BodyText3Char">
    <w:name w:val="Body Text 3 Char"/>
    <w:basedOn w:val="DefaultParagraphFont"/>
    <w:link w:val="BodyText3"/>
    <w:uiPriority w:val="99"/>
    <w:semiHidden/>
    <w:rsid w:val="00580B0E"/>
    <w:rPr>
      <w:rFonts w:ascii="Arial" w:hAnsi="Arial"/>
      <w:sz w:val="16"/>
      <w:szCs w:val="16"/>
    </w:rPr>
  </w:style>
  <w:style w:type="paragraph" w:styleId="BodyTextFirstIndent">
    <w:name w:val="Body Text First Indent"/>
    <w:basedOn w:val="BodyText"/>
    <w:link w:val="BodyTextFirstIndentChar"/>
    <w:uiPriority w:val="99"/>
    <w:semiHidden/>
    <w:unhideWhenUsed/>
    <w:rsid w:val="00580B0E"/>
    <w:pPr>
      <w:overflowPunct/>
      <w:autoSpaceDE/>
      <w:autoSpaceDN/>
      <w:adjustRightInd/>
      <w:spacing w:after="160" w:line="259" w:lineRule="auto"/>
      <w:ind w:right="0" w:firstLine="360"/>
      <w:jc w:val="left"/>
      <w:textAlignment w:val="auto"/>
    </w:pPr>
    <w:rPr>
      <w:rFonts w:eastAsiaTheme="minorHAnsi" w:cstheme="minorBidi"/>
      <w:kern w:val="2"/>
      <w:sz w:val="24"/>
      <w:szCs w:val="22"/>
      <w14:ligatures w14:val="standardContextual"/>
    </w:rPr>
  </w:style>
  <w:style w:type="character" w:customStyle="1" w:styleId="BodyTextFirstIndentChar">
    <w:name w:val="Body Text First Indent Char"/>
    <w:basedOn w:val="BodyTextChar"/>
    <w:link w:val="BodyTextFirstIndent"/>
    <w:uiPriority w:val="99"/>
    <w:semiHidden/>
    <w:rsid w:val="00580B0E"/>
    <w:rPr>
      <w:rFonts w:ascii="Arial" w:eastAsia="Times New Roman" w:hAnsi="Arial" w:cs="Times New Roman"/>
      <w:kern w:val="0"/>
      <w:sz w:val="24"/>
      <w:szCs w:val="20"/>
      <w14:ligatures w14:val="none"/>
    </w:rPr>
  </w:style>
  <w:style w:type="paragraph" w:styleId="BodyTextIndent">
    <w:name w:val="Body Text Indent"/>
    <w:basedOn w:val="Normal"/>
    <w:link w:val="BodyTextIndentChar"/>
    <w:uiPriority w:val="99"/>
    <w:semiHidden/>
    <w:unhideWhenUsed/>
    <w:rsid w:val="00580B0E"/>
    <w:pPr>
      <w:spacing w:after="120"/>
      <w:ind w:left="283"/>
    </w:pPr>
  </w:style>
  <w:style w:type="character" w:customStyle="1" w:styleId="BodyTextIndentChar">
    <w:name w:val="Body Text Indent Char"/>
    <w:basedOn w:val="DefaultParagraphFont"/>
    <w:link w:val="BodyTextIndent"/>
    <w:uiPriority w:val="99"/>
    <w:semiHidden/>
    <w:rsid w:val="00580B0E"/>
    <w:rPr>
      <w:rFonts w:ascii="Arial" w:hAnsi="Arial"/>
      <w:sz w:val="24"/>
    </w:rPr>
  </w:style>
  <w:style w:type="paragraph" w:styleId="BodyTextFirstIndent2">
    <w:name w:val="Body Text First Indent 2"/>
    <w:basedOn w:val="BodyTextIndent"/>
    <w:link w:val="BodyTextFirstIndent2Char"/>
    <w:uiPriority w:val="99"/>
    <w:semiHidden/>
    <w:unhideWhenUsed/>
    <w:rsid w:val="00580B0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80B0E"/>
    <w:rPr>
      <w:rFonts w:ascii="Arial" w:hAnsi="Arial"/>
      <w:sz w:val="24"/>
    </w:rPr>
  </w:style>
  <w:style w:type="paragraph" w:styleId="BodyTextIndent2">
    <w:name w:val="Body Text Indent 2"/>
    <w:basedOn w:val="Normal"/>
    <w:link w:val="BodyTextIndent2Char"/>
    <w:uiPriority w:val="99"/>
    <w:semiHidden/>
    <w:unhideWhenUsed/>
    <w:rsid w:val="00580B0E"/>
    <w:pPr>
      <w:spacing w:after="120" w:line="480" w:lineRule="auto"/>
      <w:ind w:left="283"/>
    </w:pPr>
  </w:style>
  <w:style w:type="character" w:customStyle="1" w:styleId="BodyTextIndent2Char">
    <w:name w:val="Body Text Indent 2 Char"/>
    <w:basedOn w:val="DefaultParagraphFont"/>
    <w:link w:val="BodyTextIndent2"/>
    <w:uiPriority w:val="99"/>
    <w:semiHidden/>
    <w:rsid w:val="00580B0E"/>
    <w:rPr>
      <w:rFonts w:ascii="Arial" w:hAnsi="Arial"/>
      <w:sz w:val="24"/>
    </w:rPr>
  </w:style>
  <w:style w:type="paragraph" w:styleId="BodyTextIndent3">
    <w:name w:val="Body Text Indent 3"/>
    <w:basedOn w:val="Normal"/>
    <w:link w:val="BodyTextIndent3Char"/>
    <w:uiPriority w:val="99"/>
    <w:semiHidden/>
    <w:unhideWhenUsed/>
    <w:rsid w:val="00580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0B0E"/>
    <w:rPr>
      <w:rFonts w:ascii="Arial" w:hAnsi="Arial"/>
      <w:sz w:val="16"/>
      <w:szCs w:val="16"/>
    </w:rPr>
  </w:style>
  <w:style w:type="paragraph" w:styleId="Caption">
    <w:name w:val="caption"/>
    <w:basedOn w:val="Normal"/>
    <w:next w:val="Normal"/>
    <w:uiPriority w:val="35"/>
    <w:semiHidden/>
    <w:unhideWhenUsed/>
    <w:qFormat/>
    <w:rsid w:val="00580B0E"/>
    <w:pPr>
      <w:spacing w:after="200" w:line="240" w:lineRule="auto"/>
    </w:pPr>
    <w:rPr>
      <w:i/>
      <w:iCs/>
      <w:color w:val="333030" w:themeColor="text2"/>
      <w:sz w:val="18"/>
      <w:szCs w:val="18"/>
    </w:rPr>
  </w:style>
  <w:style w:type="paragraph" w:styleId="Closing">
    <w:name w:val="Closing"/>
    <w:basedOn w:val="Normal"/>
    <w:link w:val="ClosingChar"/>
    <w:uiPriority w:val="99"/>
    <w:semiHidden/>
    <w:unhideWhenUsed/>
    <w:rsid w:val="00580B0E"/>
    <w:pPr>
      <w:spacing w:after="0" w:line="240" w:lineRule="auto"/>
      <w:ind w:left="4252"/>
    </w:pPr>
  </w:style>
  <w:style w:type="character" w:customStyle="1" w:styleId="ClosingChar">
    <w:name w:val="Closing Char"/>
    <w:basedOn w:val="DefaultParagraphFont"/>
    <w:link w:val="Closing"/>
    <w:uiPriority w:val="99"/>
    <w:semiHidden/>
    <w:rsid w:val="00580B0E"/>
    <w:rPr>
      <w:rFonts w:ascii="Arial" w:hAnsi="Arial"/>
      <w:sz w:val="24"/>
    </w:rPr>
  </w:style>
  <w:style w:type="paragraph" w:styleId="Date">
    <w:name w:val="Date"/>
    <w:basedOn w:val="Normal"/>
    <w:next w:val="Normal"/>
    <w:link w:val="DateChar"/>
    <w:uiPriority w:val="99"/>
    <w:semiHidden/>
    <w:unhideWhenUsed/>
    <w:rsid w:val="00580B0E"/>
  </w:style>
  <w:style w:type="character" w:customStyle="1" w:styleId="DateChar">
    <w:name w:val="Date Char"/>
    <w:basedOn w:val="DefaultParagraphFont"/>
    <w:link w:val="Date"/>
    <w:uiPriority w:val="99"/>
    <w:semiHidden/>
    <w:rsid w:val="00580B0E"/>
    <w:rPr>
      <w:rFonts w:ascii="Arial" w:hAnsi="Arial"/>
      <w:sz w:val="24"/>
    </w:rPr>
  </w:style>
  <w:style w:type="paragraph" w:styleId="DocumentMap">
    <w:name w:val="Document Map"/>
    <w:basedOn w:val="Normal"/>
    <w:link w:val="DocumentMapChar"/>
    <w:uiPriority w:val="99"/>
    <w:semiHidden/>
    <w:unhideWhenUsed/>
    <w:rsid w:val="00580B0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80B0E"/>
    <w:rPr>
      <w:rFonts w:ascii="Segoe UI" w:hAnsi="Segoe UI" w:cs="Segoe UI"/>
      <w:sz w:val="16"/>
      <w:szCs w:val="16"/>
    </w:rPr>
  </w:style>
  <w:style w:type="paragraph" w:styleId="EmailSignature">
    <w:name w:val="E-mail Signature"/>
    <w:basedOn w:val="Normal"/>
    <w:link w:val="EmailSignatureChar"/>
    <w:uiPriority w:val="99"/>
    <w:semiHidden/>
    <w:unhideWhenUsed/>
    <w:rsid w:val="00580B0E"/>
    <w:pPr>
      <w:spacing w:after="0" w:line="240" w:lineRule="auto"/>
    </w:pPr>
  </w:style>
  <w:style w:type="character" w:customStyle="1" w:styleId="EmailSignatureChar">
    <w:name w:val="Email Signature Char"/>
    <w:basedOn w:val="DefaultParagraphFont"/>
    <w:link w:val="EmailSignature"/>
    <w:uiPriority w:val="99"/>
    <w:semiHidden/>
    <w:rsid w:val="00580B0E"/>
    <w:rPr>
      <w:rFonts w:ascii="Arial" w:hAnsi="Arial"/>
      <w:sz w:val="24"/>
    </w:rPr>
  </w:style>
  <w:style w:type="paragraph" w:styleId="EndnoteText">
    <w:name w:val="endnote text"/>
    <w:basedOn w:val="Normal"/>
    <w:link w:val="EndnoteTextChar"/>
    <w:uiPriority w:val="99"/>
    <w:semiHidden/>
    <w:unhideWhenUsed/>
    <w:rsid w:val="00580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0B0E"/>
    <w:rPr>
      <w:rFonts w:ascii="Arial" w:hAnsi="Arial"/>
      <w:sz w:val="20"/>
      <w:szCs w:val="20"/>
    </w:rPr>
  </w:style>
  <w:style w:type="paragraph" w:styleId="EnvelopeAddress">
    <w:name w:val="envelope address"/>
    <w:basedOn w:val="Normal"/>
    <w:uiPriority w:val="99"/>
    <w:semiHidden/>
    <w:unhideWhenUsed/>
    <w:rsid w:val="00580B0E"/>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80B0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80B0E"/>
    <w:pPr>
      <w:spacing w:after="0" w:line="240" w:lineRule="auto"/>
    </w:pPr>
    <w:rPr>
      <w:i/>
      <w:iCs/>
    </w:rPr>
  </w:style>
  <w:style w:type="character" w:customStyle="1" w:styleId="HTMLAddressChar">
    <w:name w:val="HTML Address Char"/>
    <w:basedOn w:val="DefaultParagraphFont"/>
    <w:link w:val="HTMLAddress"/>
    <w:uiPriority w:val="99"/>
    <w:semiHidden/>
    <w:rsid w:val="00580B0E"/>
    <w:rPr>
      <w:rFonts w:ascii="Arial" w:hAnsi="Arial"/>
      <w:i/>
      <w:iCs/>
      <w:sz w:val="24"/>
    </w:rPr>
  </w:style>
  <w:style w:type="paragraph" w:styleId="HTMLPreformatted">
    <w:name w:val="HTML Preformatted"/>
    <w:basedOn w:val="Normal"/>
    <w:link w:val="HTMLPreformattedChar"/>
    <w:uiPriority w:val="99"/>
    <w:semiHidden/>
    <w:unhideWhenUsed/>
    <w:rsid w:val="00580B0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0B0E"/>
    <w:rPr>
      <w:rFonts w:ascii="Consolas" w:hAnsi="Consolas"/>
      <w:sz w:val="20"/>
      <w:szCs w:val="20"/>
    </w:rPr>
  </w:style>
  <w:style w:type="paragraph" w:styleId="Index1">
    <w:name w:val="index 1"/>
    <w:basedOn w:val="Normal"/>
    <w:next w:val="Normal"/>
    <w:autoRedefine/>
    <w:uiPriority w:val="99"/>
    <w:semiHidden/>
    <w:unhideWhenUsed/>
    <w:rsid w:val="00580B0E"/>
    <w:pPr>
      <w:spacing w:after="0" w:line="240" w:lineRule="auto"/>
      <w:ind w:left="240" w:hanging="240"/>
    </w:pPr>
  </w:style>
  <w:style w:type="paragraph" w:styleId="Index2">
    <w:name w:val="index 2"/>
    <w:basedOn w:val="Normal"/>
    <w:next w:val="Normal"/>
    <w:autoRedefine/>
    <w:uiPriority w:val="99"/>
    <w:semiHidden/>
    <w:unhideWhenUsed/>
    <w:rsid w:val="00580B0E"/>
    <w:pPr>
      <w:spacing w:after="0" w:line="240" w:lineRule="auto"/>
      <w:ind w:left="480" w:hanging="240"/>
    </w:pPr>
  </w:style>
  <w:style w:type="paragraph" w:styleId="Index3">
    <w:name w:val="index 3"/>
    <w:basedOn w:val="Normal"/>
    <w:next w:val="Normal"/>
    <w:autoRedefine/>
    <w:uiPriority w:val="99"/>
    <w:semiHidden/>
    <w:unhideWhenUsed/>
    <w:rsid w:val="00580B0E"/>
    <w:pPr>
      <w:spacing w:after="0" w:line="240" w:lineRule="auto"/>
      <w:ind w:left="720" w:hanging="240"/>
    </w:pPr>
  </w:style>
  <w:style w:type="paragraph" w:styleId="Index4">
    <w:name w:val="index 4"/>
    <w:basedOn w:val="Normal"/>
    <w:next w:val="Normal"/>
    <w:autoRedefine/>
    <w:uiPriority w:val="99"/>
    <w:semiHidden/>
    <w:unhideWhenUsed/>
    <w:rsid w:val="00580B0E"/>
    <w:pPr>
      <w:spacing w:after="0" w:line="240" w:lineRule="auto"/>
      <w:ind w:left="960" w:hanging="240"/>
    </w:pPr>
  </w:style>
  <w:style w:type="paragraph" w:styleId="Index5">
    <w:name w:val="index 5"/>
    <w:basedOn w:val="Normal"/>
    <w:next w:val="Normal"/>
    <w:autoRedefine/>
    <w:uiPriority w:val="99"/>
    <w:semiHidden/>
    <w:unhideWhenUsed/>
    <w:rsid w:val="00580B0E"/>
    <w:pPr>
      <w:spacing w:after="0" w:line="240" w:lineRule="auto"/>
      <w:ind w:left="1200" w:hanging="240"/>
    </w:pPr>
  </w:style>
  <w:style w:type="paragraph" w:styleId="Index6">
    <w:name w:val="index 6"/>
    <w:basedOn w:val="Normal"/>
    <w:next w:val="Normal"/>
    <w:autoRedefine/>
    <w:uiPriority w:val="99"/>
    <w:semiHidden/>
    <w:unhideWhenUsed/>
    <w:rsid w:val="00580B0E"/>
    <w:pPr>
      <w:spacing w:after="0" w:line="240" w:lineRule="auto"/>
      <w:ind w:left="1440" w:hanging="240"/>
    </w:pPr>
  </w:style>
  <w:style w:type="paragraph" w:styleId="Index7">
    <w:name w:val="index 7"/>
    <w:basedOn w:val="Normal"/>
    <w:next w:val="Normal"/>
    <w:autoRedefine/>
    <w:uiPriority w:val="99"/>
    <w:semiHidden/>
    <w:unhideWhenUsed/>
    <w:rsid w:val="00580B0E"/>
    <w:pPr>
      <w:spacing w:after="0" w:line="240" w:lineRule="auto"/>
      <w:ind w:left="1680" w:hanging="240"/>
    </w:pPr>
  </w:style>
  <w:style w:type="paragraph" w:styleId="Index8">
    <w:name w:val="index 8"/>
    <w:basedOn w:val="Normal"/>
    <w:next w:val="Normal"/>
    <w:autoRedefine/>
    <w:uiPriority w:val="99"/>
    <w:semiHidden/>
    <w:unhideWhenUsed/>
    <w:rsid w:val="00580B0E"/>
    <w:pPr>
      <w:spacing w:after="0" w:line="240" w:lineRule="auto"/>
      <w:ind w:left="1920" w:hanging="240"/>
    </w:pPr>
  </w:style>
  <w:style w:type="paragraph" w:styleId="Index9">
    <w:name w:val="index 9"/>
    <w:basedOn w:val="Normal"/>
    <w:next w:val="Normal"/>
    <w:autoRedefine/>
    <w:uiPriority w:val="99"/>
    <w:semiHidden/>
    <w:unhideWhenUsed/>
    <w:rsid w:val="00580B0E"/>
    <w:pPr>
      <w:spacing w:after="0" w:line="240" w:lineRule="auto"/>
      <w:ind w:left="2160" w:hanging="240"/>
    </w:pPr>
  </w:style>
  <w:style w:type="paragraph" w:styleId="IndexHeading">
    <w:name w:val="index heading"/>
    <w:basedOn w:val="Normal"/>
    <w:next w:val="Index1"/>
    <w:uiPriority w:val="99"/>
    <w:semiHidden/>
    <w:unhideWhenUsed/>
    <w:rsid w:val="00580B0E"/>
    <w:rPr>
      <w:rFonts w:asciiTheme="majorHAnsi" w:eastAsiaTheme="majorEastAsia" w:hAnsiTheme="majorHAnsi" w:cstheme="majorBidi"/>
      <w:b/>
      <w:bCs/>
    </w:rPr>
  </w:style>
  <w:style w:type="paragraph" w:styleId="List">
    <w:name w:val="List"/>
    <w:basedOn w:val="Normal"/>
    <w:uiPriority w:val="99"/>
    <w:semiHidden/>
    <w:unhideWhenUsed/>
    <w:rsid w:val="00580B0E"/>
    <w:pPr>
      <w:ind w:left="283" w:hanging="283"/>
      <w:contextualSpacing/>
    </w:pPr>
  </w:style>
  <w:style w:type="paragraph" w:styleId="List2">
    <w:name w:val="List 2"/>
    <w:basedOn w:val="Normal"/>
    <w:uiPriority w:val="99"/>
    <w:semiHidden/>
    <w:unhideWhenUsed/>
    <w:rsid w:val="00580B0E"/>
    <w:pPr>
      <w:ind w:left="566" w:hanging="283"/>
      <w:contextualSpacing/>
    </w:pPr>
  </w:style>
  <w:style w:type="paragraph" w:styleId="List3">
    <w:name w:val="List 3"/>
    <w:basedOn w:val="Normal"/>
    <w:uiPriority w:val="99"/>
    <w:semiHidden/>
    <w:unhideWhenUsed/>
    <w:rsid w:val="00580B0E"/>
    <w:pPr>
      <w:ind w:left="849" w:hanging="283"/>
      <w:contextualSpacing/>
    </w:pPr>
  </w:style>
  <w:style w:type="paragraph" w:styleId="List4">
    <w:name w:val="List 4"/>
    <w:basedOn w:val="Normal"/>
    <w:uiPriority w:val="99"/>
    <w:semiHidden/>
    <w:unhideWhenUsed/>
    <w:rsid w:val="00580B0E"/>
    <w:pPr>
      <w:ind w:left="1132" w:hanging="283"/>
      <w:contextualSpacing/>
    </w:pPr>
  </w:style>
  <w:style w:type="paragraph" w:styleId="List5">
    <w:name w:val="List 5"/>
    <w:basedOn w:val="Normal"/>
    <w:uiPriority w:val="99"/>
    <w:semiHidden/>
    <w:unhideWhenUsed/>
    <w:rsid w:val="00580B0E"/>
    <w:pPr>
      <w:ind w:left="1415" w:hanging="283"/>
      <w:contextualSpacing/>
    </w:pPr>
  </w:style>
  <w:style w:type="paragraph" w:styleId="ListBullet">
    <w:name w:val="List Bullet"/>
    <w:basedOn w:val="Normal"/>
    <w:uiPriority w:val="99"/>
    <w:semiHidden/>
    <w:unhideWhenUsed/>
    <w:rsid w:val="00580B0E"/>
    <w:pPr>
      <w:numPr>
        <w:numId w:val="67"/>
      </w:numPr>
      <w:contextualSpacing/>
    </w:pPr>
  </w:style>
  <w:style w:type="paragraph" w:styleId="ListBullet2">
    <w:name w:val="List Bullet 2"/>
    <w:basedOn w:val="Normal"/>
    <w:uiPriority w:val="99"/>
    <w:semiHidden/>
    <w:unhideWhenUsed/>
    <w:rsid w:val="00580B0E"/>
    <w:pPr>
      <w:numPr>
        <w:numId w:val="68"/>
      </w:numPr>
      <w:contextualSpacing/>
    </w:pPr>
  </w:style>
  <w:style w:type="paragraph" w:styleId="ListBullet3">
    <w:name w:val="List Bullet 3"/>
    <w:basedOn w:val="Normal"/>
    <w:uiPriority w:val="99"/>
    <w:semiHidden/>
    <w:unhideWhenUsed/>
    <w:rsid w:val="00580B0E"/>
    <w:pPr>
      <w:numPr>
        <w:numId w:val="69"/>
      </w:numPr>
      <w:contextualSpacing/>
    </w:pPr>
  </w:style>
  <w:style w:type="paragraph" w:styleId="ListBullet4">
    <w:name w:val="List Bullet 4"/>
    <w:basedOn w:val="Normal"/>
    <w:uiPriority w:val="99"/>
    <w:semiHidden/>
    <w:unhideWhenUsed/>
    <w:rsid w:val="00580B0E"/>
    <w:pPr>
      <w:numPr>
        <w:numId w:val="70"/>
      </w:numPr>
      <w:contextualSpacing/>
    </w:pPr>
  </w:style>
  <w:style w:type="paragraph" w:styleId="ListBullet5">
    <w:name w:val="List Bullet 5"/>
    <w:basedOn w:val="Normal"/>
    <w:uiPriority w:val="99"/>
    <w:semiHidden/>
    <w:unhideWhenUsed/>
    <w:rsid w:val="00580B0E"/>
    <w:pPr>
      <w:numPr>
        <w:numId w:val="71"/>
      </w:numPr>
      <w:contextualSpacing/>
    </w:pPr>
  </w:style>
  <w:style w:type="paragraph" w:styleId="ListContinue">
    <w:name w:val="List Continue"/>
    <w:basedOn w:val="Normal"/>
    <w:uiPriority w:val="99"/>
    <w:semiHidden/>
    <w:unhideWhenUsed/>
    <w:rsid w:val="00580B0E"/>
    <w:pPr>
      <w:spacing w:after="120"/>
      <w:ind w:left="283"/>
      <w:contextualSpacing/>
    </w:pPr>
  </w:style>
  <w:style w:type="paragraph" w:styleId="ListContinue2">
    <w:name w:val="List Continue 2"/>
    <w:basedOn w:val="Normal"/>
    <w:uiPriority w:val="99"/>
    <w:semiHidden/>
    <w:unhideWhenUsed/>
    <w:rsid w:val="00580B0E"/>
    <w:pPr>
      <w:spacing w:after="120"/>
      <w:ind w:left="566"/>
      <w:contextualSpacing/>
    </w:pPr>
  </w:style>
  <w:style w:type="paragraph" w:styleId="ListContinue3">
    <w:name w:val="List Continue 3"/>
    <w:basedOn w:val="Normal"/>
    <w:uiPriority w:val="99"/>
    <w:semiHidden/>
    <w:unhideWhenUsed/>
    <w:rsid w:val="00580B0E"/>
    <w:pPr>
      <w:spacing w:after="120"/>
      <w:ind w:left="849"/>
      <w:contextualSpacing/>
    </w:pPr>
  </w:style>
  <w:style w:type="paragraph" w:styleId="ListContinue4">
    <w:name w:val="List Continue 4"/>
    <w:basedOn w:val="Normal"/>
    <w:uiPriority w:val="99"/>
    <w:semiHidden/>
    <w:unhideWhenUsed/>
    <w:rsid w:val="00580B0E"/>
    <w:pPr>
      <w:spacing w:after="120"/>
      <w:ind w:left="1132"/>
      <w:contextualSpacing/>
    </w:pPr>
  </w:style>
  <w:style w:type="paragraph" w:styleId="ListContinue5">
    <w:name w:val="List Continue 5"/>
    <w:basedOn w:val="Normal"/>
    <w:uiPriority w:val="99"/>
    <w:semiHidden/>
    <w:unhideWhenUsed/>
    <w:rsid w:val="00580B0E"/>
    <w:pPr>
      <w:spacing w:after="120"/>
      <w:ind w:left="1415"/>
      <w:contextualSpacing/>
    </w:pPr>
  </w:style>
  <w:style w:type="paragraph" w:styleId="ListNumber">
    <w:name w:val="List Number"/>
    <w:basedOn w:val="Normal"/>
    <w:uiPriority w:val="99"/>
    <w:semiHidden/>
    <w:unhideWhenUsed/>
    <w:rsid w:val="00580B0E"/>
    <w:pPr>
      <w:numPr>
        <w:numId w:val="72"/>
      </w:numPr>
      <w:contextualSpacing/>
    </w:pPr>
  </w:style>
  <w:style w:type="paragraph" w:styleId="ListNumber2">
    <w:name w:val="List Number 2"/>
    <w:basedOn w:val="Normal"/>
    <w:uiPriority w:val="99"/>
    <w:semiHidden/>
    <w:unhideWhenUsed/>
    <w:rsid w:val="00580B0E"/>
    <w:pPr>
      <w:numPr>
        <w:numId w:val="73"/>
      </w:numPr>
      <w:contextualSpacing/>
    </w:pPr>
  </w:style>
  <w:style w:type="paragraph" w:styleId="ListNumber3">
    <w:name w:val="List Number 3"/>
    <w:basedOn w:val="Normal"/>
    <w:uiPriority w:val="99"/>
    <w:semiHidden/>
    <w:unhideWhenUsed/>
    <w:rsid w:val="00580B0E"/>
    <w:pPr>
      <w:numPr>
        <w:numId w:val="74"/>
      </w:numPr>
      <w:contextualSpacing/>
    </w:pPr>
  </w:style>
  <w:style w:type="paragraph" w:styleId="ListNumber4">
    <w:name w:val="List Number 4"/>
    <w:basedOn w:val="Normal"/>
    <w:uiPriority w:val="99"/>
    <w:semiHidden/>
    <w:unhideWhenUsed/>
    <w:rsid w:val="00580B0E"/>
    <w:pPr>
      <w:numPr>
        <w:numId w:val="75"/>
      </w:numPr>
      <w:contextualSpacing/>
    </w:pPr>
  </w:style>
  <w:style w:type="paragraph" w:styleId="ListNumber5">
    <w:name w:val="List Number 5"/>
    <w:basedOn w:val="Normal"/>
    <w:uiPriority w:val="99"/>
    <w:semiHidden/>
    <w:unhideWhenUsed/>
    <w:rsid w:val="00580B0E"/>
    <w:pPr>
      <w:numPr>
        <w:numId w:val="76"/>
      </w:numPr>
      <w:contextualSpacing/>
    </w:pPr>
  </w:style>
  <w:style w:type="paragraph" w:styleId="MacroText">
    <w:name w:val="macro"/>
    <w:link w:val="MacroTextChar"/>
    <w:uiPriority w:val="99"/>
    <w:semiHidden/>
    <w:unhideWhenUsed/>
    <w:rsid w:val="00580B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80B0E"/>
    <w:rPr>
      <w:rFonts w:ascii="Consolas" w:hAnsi="Consolas"/>
      <w:sz w:val="20"/>
      <w:szCs w:val="20"/>
    </w:rPr>
  </w:style>
  <w:style w:type="paragraph" w:styleId="MessageHeader">
    <w:name w:val="Message Header"/>
    <w:basedOn w:val="Normal"/>
    <w:link w:val="MessageHeaderChar"/>
    <w:uiPriority w:val="99"/>
    <w:semiHidden/>
    <w:unhideWhenUsed/>
    <w:rsid w:val="00580B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80B0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80B0E"/>
    <w:rPr>
      <w:rFonts w:ascii="Times New Roman" w:hAnsi="Times New Roman" w:cs="Times New Roman"/>
      <w:szCs w:val="24"/>
    </w:rPr>
  </w:style>
  <w:style w:type="paragraph" w:styleId="NormalIndent">
    <w:name w:val="Normal Indent"/>
    <w:basedOn w:val="Normal"/>
    <w:uiPriority w:val="99"/>
    <w:semiHidden/>
    <w:unhideWhenUsed/>
    <w:rsid w:val="00580B0E"/>
    <w:pPr>
      <w:ind w:left="720"/>
    </w:pPr>
  </w:style>
  <w:style w:type="paragraph" w:styleId="NoteHeading">
    <w:name w:val="Note Heading"/>
    <w:basedOn w:val="Normal"/>
    <w:next w:val="Normal"/>
    <w:link w:val="NoteHeadingChar"/>
    <w:uiPriority w:val="99"/>
    <w:semiHidden/>
    <w:unhideWhenUsed/>
    <w:rsid w:val="00580B0E"/>
    <w:pPr>
      <w:spacing w:after="0" w:line="240" w:lineRule="auto"/>
    </w:pPr>
  </w:style>
  <w:style w:type="character" w:customStyle="1" w:styleId="NoteHeadingChar">
    <w:name w:val="Note Heading Char"/>
    <w:basedOn w:val="DefaultParagraphFont"/>
    <w:link w:val="NoteHeading"/>
    <w:uiPriority w:val="99"/>
    <w:semiHidden/>
    <w:rsid w:val="00580B0E"/>
    <w:rPr>
      <w:rFonts w:ascii="Arial" w:hAnsi="Arial"/>
      <w:sz w:val="24"/>
    </w:rPr>
  </w:style>
  <w:style w:type="paragraph" w:styleId="PlainText">
    <w:name w:val="Plain Text"/>
    <w:basedOn w:val="Normal"/>
    <w:link w:val="PlainTextChar"/>
    <w:uiPriority w:val="99"/>
    <w:semiHidden/>
    <w:unhideWhenUsed/>
    <w:rsid w:val="00580B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0B0E"/>
    <w:rPr>
      <w:rFonts w:ascii="Consolas" w:hAnsi="Consolas"/>
      <w:sz w:val="21"/>
      <w:szCs w:val="21"/>
    </w:rPr>
  </w:style>
  <w:style w:type="paragraph" w:styleId="Salutation">
    <w:name w:val="Salutation"/>
    <w:basedOn w:val="Normal"/>
    <w:next w:val="Normal"/>
    <w:link w:val="SalutationChar"/>
    <w:uiPriority w:val="99"/>
    <w:semiHidden/>
    <w:unhideWhenUsed/>
    <w:rsid w:val="00580B0E"/>
  </w:style>
  <w:style w:type="character" w:customStyle="1" w:styleId="SalutationChar">
    <w:name w:val="Salutation Char"/>
    <w:basedOn w:val="DefaultParagraphFont"/>
    <w:link w:val="Salutation"/>
    <w:uiPriority w:val="99"/>
    <w:semiHidden/>
    <w:rsid w:val="00580B0E"/>
    <w:rPr>
      <w:rFonts w:ascii="Arial" w:hAnsi="Arial"/>
      <w:sz w:val="24"/>
    </w:rPr>
  </w:style>
  <w:style w:type="paragraph" w:styleId="Signature">
    <w:name w:val="Signature"/>
    <w:basedOn w:val="Normal"/>
    <w:link w:val="SignatureChar"/>
    <w:uiPriority w:val="99"/>
    <w:semiHidden/>
    <w:unhideWhenUsed/>
    <w:rsid w:val="00580B0E"/>
    <w:pPr>
      <w:spacing w:after="0" w:line="240" w:lineRule="auto"/>
      <w:ind w:left="4252"/>
    </w:pPr>
  </w:style>
  <w:style w:type="character" w:customStyle="1" w:styleId="SignatureChar">
    <w:name w:val="Signature Char"/>
    <w:basedOn w:val="DefaultParagraphFont"/>
    <w:link w:val="Signature"/>
    <w:uiPriority w:val="99"/>
    <w:semiHidden/>
    <w:rsid w:val="00580B0E"/>
    <w:rPr>
      <w:rFonts w:ascii="Arial" w:hAnsi="Arial"/>
      <w:sz w:val="24"/>
    </w:rPr>
  </w:style>
  <w:style w:type="paragraph" w:styleId="TableofAuthorities">
    <w:name w:val="table of authorities"/>
    <w:basedOn w:val="Normal"/>
    <w:next w:val="Normal"/>
    <w:uiPriority w:val="99"/>
    <w:semiHidden/>
    <w:unhideWhenUsed/>
    <w:rsid w:val="00580B0E"/>
    <w:pPr>
      <w:spacing w:after="0"/>
      <w:ind w:left="240" w:hanging="240"/>
    </w:pPr>
  </w:style>
  <w:style w:type="paragraph" w:styleId="TableofFigures">
    <w:name w:val="table of figures"/>
    <w:basedOn w:val="Normal"/>
    <w:next w:val="Normal"/>
    <w:uiPriority w:val="99"/>
    <w:semiHidden/>
    <w:unhideWhenUsed/>
    <w:rsid w:val="00580B0E"/>
    <w:pPr>
      <w:spacing w:after="0"/>
    </w:pPr>
  </w:style>
  <w:style w:type="paragraph" w:styleId="TOAHeading">
    <w:name w:val="toa heading"/>
    <w:basedOn w:val="Normal"/>
    <w:next w:val="Normal"/>
    <w:uiPriority w:val="99"/>
    <w:semiHidden/>
    <w:unhideWhenUsed/>
    <w:rsid w:val="00580B0E"/>
    <w:pPr>
      <w:spacing w:before="120"/>
    </w:pPr>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580B0E"/>
    <w:pPr>
      <w:spacing w:after="100"/>
      <w:ind w:left="480"/>
    </w:pPr>
  </w:style>
  <w:style w:type="paragraph" w:styleId="TOC4">
    <w:name w:val="toc 4"/>
    <w:basedOn w:val="Normal"/>
    <w:next w:val="Normal"/>
    <w:autoRedefine/>
    <w:uiPriority w:val="39"/>
    <w:semiHidden/>
    <w:unhideWhenUsed/>
    <w:rsid w:val="00580B0E"/>
    <w:pPr>
      <w:spacing w:after="100"/>
      <w:ind w:left="720"/>
    </w:pPr>
  </w:style>
  <w:style w:type="paragraph" w:styleId="TOC5">
    <w:name w:val="toc 5"/>
    <w:basedOn w:val="Normal"/>
    <w:next w:val="Normal"/>
    <w:autoRedefine/>
    <w:uiPriority w:val="39"/>
    <w:semiHidden/>
    <w:unhideWhenUsed/>
    <w:rsid w:val="00580B0E"/>
    <w:pPr>
      <w:spacing w:after="100"/>
      <w:ind w:left="960"/>
    </w:pPr>
  </w:style>
  <w:style w:type="paragraph" w:styleId="TOC6">
    <w:name w:val="toc 6"/>
    <w:basedOn w:val="Normal"/>
    <w:next w:val="Normal"/>
    <w:autoRedefine/>
    <w:uiPriority w:val="39"/>
    <w:semiHidden/>
    <w:unhideWhenUsed/>
    <w:rsid w:val="00580B0E"/>
    <w:pPr>
      <w:spacing w:after="100"/>
      <w:ind w:left="1200"/>
    </w:pPr>
  </w:style>
  <w:style w:type="paragraph" w:styleId="TOC7">
    <w:name w:val="toc 7"/>
    <w:basedOn w:val="Normal"/>
    <w:next w:val="Normal"/>
    <w:autoRedefine/>
    <w:uiPriority w:val="39"/>
    <w:semiHidden/>
    <w:unhideWhenUsed/>
    <w:rsid w:val="00580B0E"/>
    <w:pPr>
      <w:spacing w:after="100"/>
      <w:ind w:left="1440"/>
    </w:pPr>
  </w:style>
  <w:style w:type="paragraph" w:styleId="TOC8">
    <w:name w:val="toc 8"/>
    <w:basedOn w:val="Normal"/>
    <w:next w:val="Normal"/>
    <w:autoRedefine/>
    <w:uiPriority w:val="39"/>
    <w:semiHidden/>
    <w:unhideWhenUsed/>
    <w:rsid w:val="00580B0E"/>
    <w:pPr>
      <w:spacing w:after="100"/>
      <w:ind w:left="1680"/>
    </w:pPr>
  </w:style>
  <w:style w:type="paragraph" w:styleId="TOC9">
    <w:name w:val="toc 9"/>
    <w:basedOn w:val="Normal"/>
    <w:next w:val="Normal"/>
    <w:autoRedefine/>
    <w:uiPriority w:val="39"/>
    <w:semiHidden/>
    <w:unhideWhenUsed/>
    <w:rsid w:val="00580B0E"/>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1501">
      <w:bodyDiv w:val="1"/>
      <w:marLeft w:val="0"/>
      <w:marRight w:val="0"/>
      <w:marTop w:val="0"/>
      <w:marBottom w:val="0"/>
      <w:divBdr>
        <w:top w:val="none" w:sz="0" w:space="0" w:color="auto"/>
        <w:left w:val="none" w:sz="0" w:space="0" w:color="auto"/>
        <w:bottom w:val="none" w:sz="0" w:space="0" w:color="auto"/>
        <w:right w:val="none" w:sz="0" w:space="0" w:color="auto"/>
      </w:divBdr>
      <w:divsChild>
        <w:div w:id="582757469">
          <w:marLeft w:val="-75"/>
          <w:marRight w:val="0"/>
          <w:marTop w:val="30"/>
          <w:marBottom w:val="30"/>
          <w:divBdr>
            <w:top w:val="none" w:sz="0" w:space="0" w:color="auto"/>
            <w:left w:val="none" w:sz="0" w:space="0" w:color="auto"/>
            <w:bottom w:val="none" w:sz="0" w:space="0" w:color="auto"/>
            <w:right w:val="none" w:sz="0" w:space="0" w:color="auto"/>
          </w:divBdr>
          <w:divsChild>
            <w:div w:id="93209711">
              <w:marLeft w:val="0"/>
              <w:marRight w:val="0"/>
              <w:marTop w:val="0"/>
              <w:marBottom w:val="0"/>
              <w:divBdr>
                <w:top w:val="none" w:sz="0" w:space="0" w:color="auto"/>
                <w:left w:val="none" w:sz="0" w:space="0" w:color="auto"/>
                <w:bottom w:val="none" w:sz="0" w:space="0" w:color="auto"/>
                <w:right w:val="none" w:sz="0" w:space="0" w:color="auto"/>
              </w:divBdr>
              <w:divsChild>
                <w:div w:id="1748768373">
                  <w:marLeft w:val="0"/>
                  <w:marRight w:val="0"/>
                  <w:marTop w:val="0"/>
                  <w:marBottom w:val="0"/>
                  <w:divBdr>
                    <w:top w:val="none" w:sz="0" w:space="0" w:color="auto"/>
                    <w:left w:val="none" w:sz="0" w:space="0" w:color="auto"/>
                    <w:bottom w:val="none" w:sz="0" w:space="0" w:color="auto"/>
                    <w:right w:val="none" w:sz="0" w:space="0" w:color="auto"/>
                  </w:divBdr>
                </w:div>
              </w:divsChild>
            </w:div>
            <w:div w:id="236595126">
              <w:marLeft w:val="0"/>
              <w:marRight w:val="0"/>
              <w:marTop w:val="0"/>
              <w:marBottom w:val="0"/>
              <w:divBdr>
                <w:top w:val="none" w:sz="0" w:space="0" w:color="auto"/>
                <w:left w:val="none" w:sz="0" w:space="0" w:color="auto"/>
                <w:bottom w:val="none" w:sz="0" w:space="0" w:color="auto"/>
                <w:right w:val="none" w:sz="0" w:space="0" w:color="auto"/>
              </w:divBdr>
              <w:divsChild>
                <w:div w:id="2097090852">
                  <w:marLeft w:val="0"/>
                  <w:marRight w:val="0"/>
                  <w:marTop w:val="0"/>
                  <w:marBottom w:val="0"/>
                  <w:divBdr>
                    <w:top w:val="none" w:sz="0" w:space="0" w:color="auto"/>
                    <w:left w:val="none" w:sz="0" w:space="0" w:color="auto"/>
                    <w:bottom w:val="none" w:sz="0" w:space="0" w:color="auto"/>
                    <w:right w:val="none" w:sz="0" w:space="0" w:color="auto"/>
                  </w:divBdr>
                </w:div>
              </w:divsChild>
            </w:div>
            <w:div w:id="259291319">
              <w:marLeft w:val="0"/>
              <w:marRight w:val="0"/>
              <w:marTop w:val="0"/>
              <w:marBottom w:val="0"/>
              <w:divBdr>
                <w:top w:val="none" w:sz="0" w:space="0" w:color="auto"/>
                <w:left w:val="none" w:sz="0" w:space="0" w:color="auto"/>
                <w:bottom w:val="none" w:sz="0" w:space="0" w:color="auto"/>
                <w:right w:val="none" w:sz="0" w:space="0" w:color="auto"/>
              </w:divBdr>
              <w:divsChild>
                <w:div w:id="2045251699">
                  <w:marLeft w:val="0"/>
                  <w:marRight w:val="0"/>
                  <w:marTop w:val="0"/>
                  <w:marBottom w:val="0"/>
                  <w:divBdr>
                    <w:top w:val="none" w:sz="0" w:space="0" w:color="auto"/>
                    <w:left w:val="none" w:sz="0" w:space="0" w:color="auto"/>
                    <w:bottom w:val="none" w:sz="0" w:space="0" w:color="auto"/>
                    <w:right w:val="none" w:sz="0" w:space="0" w:color="auto"/>
                  </w:divBdr>
                </w:div>
              </w:divsChild>
            </w:div>
            <w:div w:id="320697584">
              <w:marLeft w:val="0"/>
              <w:marRight w:val="0"/>
              <w:marTop w:val="0"/>
              <w:marBottom w:val="0"/>
              <w:divBdr>
                <w:top w:val="none" w:sz="0" w:space="0" w:color="auto"/>
                <w:left w:val="none" w:sz="0" w:space="0" w:color="auto"/>
                <w:bottom w:val="none" w:sz="0" w:space="0" w:color="auto"/>
                <w:right w:val="none" w:sz="0" w:space="0" w:color="auto"/>
              </w:divBdr>
              <w:divsChild>
                <w:div w:id="1928808333">
                  <w:marLeft w:val="0"/>
                  <w:marRight w:val="0"/>
                  <w:marTop w:val="0"/>
                  <w:marBottom w:val="0"/>
                  <w:divBdr>
                    <w:top w:val="none" w:sz="0" w:space="0" w:color="auto"/>
                    <w:left w:val="none" w:sz="0" w:space="0" w:color="auto"/>
                    <w:bottom w:val="none" w:sz="0" w:space="0" w:color="auto"/>
                    <w:right w:val="none" w:sz="0" w:space="0" w:color="auto"/>
                  </w:divBdr>
                </w:div>
              </w:divsChild>
            </w:div>
            <w:div w:id="468016791">
              <w:marLeft w:val="0"/>
              <w:marRight w:val="0"/>
              <w:marTop w:val="0"/>
              <w:marBottom w:val="0"/>
              <w:divBdr>
                <w:top w:val="none" w:sz="0" w:space="0" w:color="auto"/>
                <w:left w:val="none" w:sz="0" w:space="0" w:color="auto"/>
                <w:bottom w:val="none" w:sz="0" w:space="0" w:color="auto"/>
                <w:right w:val="none" w:sz="0" w:space="0" w:color="auto"/>
              </w:divBdr>
              <w:divsChild>
                <w:div w:id="1729722631">
                  <w:marLeft w:val="0"/>
                  <w:marRight w:val="0"/>
                  <w:marTop w:val="0"/>
                  <w:marBottom w:val="0"/>
                  <w:divBdr>
                    <w:top w:val="none" w:sz="0" w:space="0" w:color="auto"/>
                    <w:left w:val="none" w:sz="0" w:space="0" w:color="auto"/>
                    <w:bottom w:val="none" w:sz="0" w:space="0" w:color="auto"/>
                    <w:right w:val="none" w:sz="0" w:space="0" w:color="auto"/>
                  </w:divBdr>
                </w:div>
                <w:div w:id="2015106702">
                  <w:marLeft w:val="0"/>
                  <w:marRight w:val="0"/>
                  <w:marTop w:val="0"/>
                  <w:marBottom w:val="0"/>
                  <w:divBdr>
                    <w:top w:val="none" w:sz="0" w:space="0" w:color="auto"/>
                    <w:left w:val="none" w:sz="0" w:space="0" w:color="auto"/>
                    <w:bottom w:val="none" w:sz="0" w:space="0" w:color="auto"/>
                    <w:right w:val="none" w:sz="0" w:space="0" w:color="auto"/>
                  </w:divBdr>
                </w:div>
              </w:divsChild>
            </w:div>
            <w:div w:id="473304015">
              <w:marLeft w:val="0"/>
              <w:marRight w:val="0"/>
              <w:marTop w:val="0"/>
              <w:marBottom w:val="0"/>
              <w:divBdr>
                <w:top w:val="none" w:sz="0" w:space="0" w:color="auto"/>
                <w:left w:val="none" w:sz="0" w:space="0" w:color="auto"/>
                <w:bottom w:val="none" w:sz="0" w:space="0" w:color="auto"/>
                <w:right w:val="none" w:sz="0" w:space="0" w:color="auto"/>
              </w:divBdr>
              <w:divsChild>
                <w:div w:id="1392998602">
                  <w:marLeft w:val="0"/>
                  <w:marRight w:val="0"/>
                  <w:marTop w:val="0"/>
                  <w:marBottom w:val="0"/>
                  <w:divBdr>
                    <w:top w:val="none" w:sz="0" w:space="0" w:color="auto"/>
                    <w:left w:val="none" w:sz="0" w:space="0" w:color="auto"/>
                    <w:bottom w:val="none" w:sz="0" w:space="0" w:color="auto"/>
                    <w:right w:val="none" w:sz="0" w:space="0" w:color="auto"/>
                  </w:divBdr>
                </w:div>
              </w:divsChild>
            </w:div>
            <w:div w:id="503595764">
              <w:marLeft w:val="0"/>
              <w:marRight w:val="0"/>
              <w:marTop w:val="0"/>
              <w:marBottom w:val="0"/>
              <w:divBdr>
                <w:top w:val="none" w:sz="0" w:space="0" w:color="auto"/>
                <w:left w:val="none" w:sz="0" w:space="0" w:color="auto"/>
                <w:bottom w:val="none" w:sz="0" w:space="0" w:color="auto"/>
                <w:right w:val="none" w:sz="0" w:space="0" w:color="auto"/>
              </w:divBdr>
              <w:divsChild>
                <w:div w:id="1015958434">
                  <w:marLeft w:val="0"/>
                  <w:marRight w:val="0"/>
                  <w:marTop w:val="0"/>
                  <w:marBottom w:val="0"/>
                  <w:divBdr>
                    <w:top w:val="none" w:sz="0" w:space="0" w:color="auto"/>
                    <w:left w:val="none" w:sz="0" w:space="0" w:color="auto"/>
                    <w:bottom w:val="none" w:sz="0" w:space="0" w:color="auto"/>
                    <w:right w:val="none" w:sz="0" w:space="0" w:color="auto"/>
                  </w:divBdr>
                </w:div>
              </w:divsChild>
            </w:div>
            <w:div w:id="711417275">
              <w:marLeft w:val="0"/>
              <w:marRight w:val="0"/>
              <w:marTop w:val="0"/>
              <w:marBottom w:val="0"/>
              <w:divBdr>
                <w:top w:val="none" w:sz="0" w:space="0" w:color="auto"/>
                <w:left w:val="none" w:sz="0" w:space="0" w:color="auto"/>
                <w:bottom w:val="none" w:sz="0" w:space="0" w:color="auto"/>
                <w:right w:val="none" w:sz="0" w:space="0" w:color="auto"/>
              </w:divBdr>
              <w:divsChild>
                <w:div w:id="583951838">
                  <w:marLeft w:val="0"/>
                  <w:marRight w:val="0"/>
                  <w:marTop w:val="0"/>
                  <w:marBottom w:val="0"/>
                  <w:divBdr>
                    <w:top w:val="none" w:sz="0" w:space="0" w:color="auto"/>
                    <w:left w:val="none" w:sz="0" w:space="0" w:color="auto"/>
                    <w:bottom w:val="none" w:sz="0" w:space="0" w:color="auto"/>
                    <w:right w:val="none" w:sz="0" w:space="0" w:color="auto"/>
                  </w:divBdr>
                </w:div>
              </w:divsChild>
            </w:div>
            <w:div w:id="778989666">
              <w:marLeft w:val="0"/>
              <w:marRight w:val="0"/>
              <w:marTop w:val="0"/>
              <w:marBottom w:val="0"/>
              <w:divBdr>
                <w:top w:val="none" w:sz="0" w:space="0" w:color="auto"/>
                <w:left w:val="none" w:sz="0" w:space="0" w:color="auto"/>
                <w:bottom w:val="none" w:sz="0" w:space="0" w:color="auto"/>
                <w:right w:val="none" w:sz="0" w:space="0" w:color="auto"/>
              </w:divBdr>
              <w:divsChild>
                <w:div w:id="501050805">
                  <w:marLeft w:val="0"/>
                  <w:marRight w:val="0"/>
                  <w:marTop w:val="0"/>
                  <w:marBottom w:val="0"/>
                  <w:divBdr>
                    <w:top w:val="none" w:sz="0" w:space="0" w:color="auto"/>
                    <w:left w:val="none" w:sz="0" w:space="0" w:color="auto"/>
                    <w:bottom w:val="none" w:sz="0" w:space="0" w:color="auto"/>
                    <w:right w:val="none" w:sz="0" w:space="0" w:color="auto"/>
                  </w:divBdr>
                </w:div>
                <w:div w:id="1638796623">
                  <w:marLeft w:val="0"/>
                  <w:marRight w:val="0"/>
                  <w:marTop w:val="0"/>
                  <w:marBottom w:val="0"/>
                  <w:divBdr>
                    <w:top w:val="none" w:sz="0" w:space="0" w:color="auto"/>
                    <w:left w:val="none" w:sz="0" w:space="0" w:color="auto"/>
                    <w:bottom w:val="none" w:sz="0" w:space="0" w:color="auto"/>
                    <w:right w:val="none" w:sz="0" w:space="0" w:color="auto"/>
                  </w:divBdr>
                </w:div>
              </w:divsChild>
            </w:div>
            <w:div w:id="879365538">
              <w:marLeft w:val="0"/>
              <w:marRight w:val="0"/>
              <w:marTop w:val="0"/>
              <w:marBottom w:val="0"/>
              <w:divBdr>
                <w:top w:val="none" w:sz="0" w:space="0" w:color="auto"/>
                <w:left w:val="none" w:sz="0" w:space="0" w:color="auto"/>
                <w:bottom w:val="none" w:sz="0" w:space="0" w:color="auto"/>
                <w:right w:val="none" w:sz="0" w:space="0" w:color="auto"/>
              </w:divBdr>
              <w:divsChild>
                <w:div w:id="1769153616">
                  <w:marLeft w:val="0"/>
                  <w:marRight w:val="0"/>
                  <w:marTop w:val="0"/>
                  <w:marBottom w:val="0"/>
                  <w:divBdr>
                    <w:top w:val="none" w:sz="0" w:space="0" w:color="auto"/>
                    <w:left w:val="none" w:sz="0" w:space="0" w:color="auto"/>
                    <w:bottom w:val="none" w:sz="0" w:space="0" w:color="auto"/>
                    <w:right w:val="none" w:sz="0" w:space="0" w:color="auto"/>
                  </w:divBdr>
                </w:div>
              </w:divsChild>
            </w:div>
            <w:div w:id="899362899">
              <w:marLeft w:val="0"/>
              <w:marRight w:val="0"/>
              <w:marTop w:val="0"/>
              <w:marBottom w:val="0"/>
              <w:divBdr>
                <w:top w:val="none" w:sz="0" w:space="0" w:color="auto"/>
                <w:left w:val="none" w:sz="0" w:space="0" w:color="auto"/>
                <w:bottom w:val="none" w:sz="0" w:space="0" w:color="auto"/>
                <w:right w:val="none" w:sz="0" w:space="0" w:color="auto"/>
              </w:divBdr>
              <w:divsChild>
                <w:div w:id="325518935">
                  <w:marLeft w:val="0"/>
                  <w:marRight w:val="0"/>
                  <w:marTop w:val="0"/>
                  <w:marBottom w:val="0"/>
                  <w:divBdr>
                    <w:top w:val="none" w:sz="0" w:space="0" w:color="auto"/>
                    <w:left w:val="none" w:sz="0" w:space="0" w:color="auto"/>
                    <w:bottom w:val="none" w:sz="0" w:space="0" w:color="auto"/>
                    <w:right w:val="none" w:sz="0" w:space="0" w:color="auto"/>
                  </w:divBdr>
                </w:div>
              </w:divsChild>
            </w:div>
            <w:div w:id="994989668">
              <w:marLeft w:val="0"/>
              <w:marRight w:val="0"/>
              <w:marTop w:val="0"/>
              <w:marBottom w:val="0"/>
              <w:divBdr>
                <w:top w:val="none" w:sz="0" w:space="0" w:color="auto"/>
                <w:left w:val="none" w:sz="0" w:space="0" w:color="auto"/>
                <w:bottom w:val="none" w:sz="0" w:space="0" w:color="auto"/>
                <w:right w:val="none" w:sz="0" w:space="0" w:color="auto"/>
              </w:divBdr>
              <w:divsChild>
                <w:div w:id="2063407247">
                  <w:marLeft w:val="0"/>
                  <w:marRight w:val="0"/>
                  <w:marTop w:val="0"/>
                  <w:marBottom w:val="0"/>
                  <w:divBdr>
                    <w:top w:val="none" w:sz="0" w:space="0" w:color="auto"/>
                    <w:left w:val="none" w:sz="0" w:space="0" w:color="auto"/>
                    <w:bottom w:val="none" w:sz="0" w:space="0" w:color="auto"/>
                    <w:right w:val="none" w:sz="0" w:space="0" w:color="auto"/>
                  </w:divBdr>
                </w:div>
              </w:divsChild>
            </w:div>
            <w:div w:id="1117456427">
              <w:marLeft w:val="0"/>
              <w:marRight w:val="0"/>
              <w:marTop w:val="0"/>
              <w:marBottom w:val="0"/>
              <w:divBdr>
                <w:top w:val="none" w:sz="0" w:space="0" w:color="auto"/>
                <w:left w:val="none" w:sz="0" w:space="0" w:color="auto"/>
                <w:bottom w:val="none" w:sz="0" w:space="0" w:color="auto"/>
                <w:right w:val="none" w:sz="0" w:space="0" w:color="auto"/>
              </w:divBdr>
              <w:divsChild>
                <w:div w:id="1882327269">
                  <w:marLeft w:val="0"/>
                  <w:marRight w:val="0"/>
                  <w:marTop w:val="0"/>
                  <w:marBottom w:val="0"/>
                  <w:divBdr>
                    <w:top w:val="none" w:sz="0" w:space="0" w:color="auto"/>
                    <w:left w:val="none" w:sz="0" w:space="0" w:color="auto"/>
                    <w:bottom w:val="none" w:sz="0" w:space="0" w:color="auto"/>
                    <w:right w:val="none" w:sz="0" w:space="0" w:color="auto"/>
                  </w:divBdr>
                </w:div>
              </w:divsChild>
            </w:div>
            <w:div w:id="1165123842">
              <w:marLeft w:val="0"/>
              <w:marRight w:val="0"/>
              <w:marTop w:val="0"/>
              <w:marBottom w:val="0"/>
              <w:divBdr>
                <w:top w:val="none" w:sz="0" w:space="0" w:color="auto"/>
                <w:left w:val="none" w:sz="0" w:space="0" w:color="auto"/>
                <w:bottom w:val="none" w:sz="0" w:space="0" w:color="auto"/>
                <w:right w:val="none" w:sz="0" w:space="0" w:color="auto"/>
              </w:divBdr>
              <w:divsChild>
                <w:div w:id="1733498981">
                  <w:marLeft w:val="0"/>
                  <w:marRight w:val="0"/>
                  <w:marTop w:val="0"/>
                  <w:marBottom w:val="0"/>
                  <w:divBdr>
                    <w:top w:val="none" w:sz="0" w:space="0" w:color="auto"/>
                    <w:left w:val="none" w:sz="0" w:space="0" w:color="auto"/>
                    <w:bottom w:val="none" w:sz="0" w:space="0" w:color="auto"/>
                    <w:right w:val="none" w:sz="0" w:space="0" w:color="auto"/>
                  </w:divBdr>
                </w:div>
                <w:div w:id="1959289751">
                  <w:marLeft w:val="0"/>
                  <w:marRight w:val="0"/>
                  <w:marTop w:val="0"/>
                  <w:marBottom w:val="0"/>
                  <w:divBdr>
                    <w:top w:val="none" w:sz="0" w:space="0" w:color="auto"/>
                    <w:left w:val="none" w:sz="0" w:space="0" w:color="auto"/>
                    <w:bottom w:val="none" w:sz="0" w:space="0" w:color="auto"/>
                    <w:right w:val="none" w:sz="0" w:space="0" w:color="auto"/>
                  </w:divBdr>
                </w:div>
              </w:divsChild>
            </w:div>
            <w:div w:id="1589078939">
              <w:marLeft w:val="0"/>
              <w:marRight w:val="0"/>
              <w:marTop w:val="0"/>
              <w:marBottom w:val="0"/>
              <w:divBdr>
                <w:top w:val="none" w:sz="0" w:space="0" w:color="auto"/>
                <w:left w:val="none" w:sz="0" w:space="0" w:color="auto"/>
                <w:bottom w:val="none" w:sz="0" w:space="0" w:color="auto"/>
                <w:right w:val="none" w:sz="0" w:space="0" w:color="auto"/>
              </w:divBdr>
              <w:divsChild>
                <w:div w:id="1997024822">
                  <w:marLeft w:val="0"/>
                  <w:marRight w:val="0"/>
                  <w:marTop w:val="0"/>
                  <w:marBottom w:val="0"/>
                  <w:divBdr>
                    <w:top w:val="none" w:sz="0" w:space="0" w:color="auto"/>
                    <w:left w:val="none" w:sz="0" w:space="0" w:color="auto"/>
                    <w:bottom w:val="none" w:sz="0" w:space="0" w:color="auto"/>
                    <w:right w:val="none" w:sz="0" w:space="0" w:color="auto"/>
                  </w:divBdr>
                </w:div>
              </w:divsChild>
            </w:div>
            <w:div w:id="1752041728">
              <w:marLeft w:val="0"/>
              <w:marRight w:val="0"/>
              <w:marTop w:val="0"/>
              <w:marBottom w:val="0"/>
              <w:divBdr>
                <w:top w:val="none" w:sz="0" w:space="0" w:color="auto"/>
                <w:left w:val="none" w:sz="0" w:space="0" w:color="auto"/>
                <w:bottom w:val="none" w:sz="0" w:space="0" w:color="auto"/>
                <w:right w:val="none" w:sz="0" w:space="0" w:color="auto"/>
              </w:divBdr>
              <w:divsChild>
                <w:div w:id="505941696">
                  <w:marLeft w:val="0"/>
                  <w:marRight w:val="0"/>
                  <w:marTop w:val="0"/>
                  <w:marBottom w:val="0"/>
                  <w:divBdr>
                    <w:top w:val="none" w:sz="0" w:space="0" w:color="auto"/>
                    <w:left w:val="none" w:sz="0" w:space="0" w:color="auto"/>
                    <w:bottom w:val="none" w:sz="0" w:space="0" w:color="auto"/>
                    <w:right w:val="none" w:sz="0" w:space="0" w:color="auto"/>
                  </w:divBdr>
                </w:div>
              </w:divsChild>
            </w:div>
            <w:div w:id="1855529809">
              <w:marLeft w:val="0"/>
              <w:marRight w:val="0"/>
              <w:marTop w:val="0"/>
              <w:marBottom w:val="0"/>
              <w:divBdr>
                <w:top w:val="none" w:sz="0" w:space="0" w:color="auto"/>
                <w:left w:val="none" w:sz="0" w:space="0" w:color="auto"/>
                <w:bottom w:val="none" w:sz="0" w:space="0" w:color="auto"/>
                <w:right w:val="none" w:sz="0" w:space="0" w:color="auto"/>
              </w:divBdr>
              <w:divsChild>
                <w:div w:id="1787966817">
                  <w:marLeft w:val="0"/>
                  <w:marRight w:val="0"/>
                  <w:marTop w:val="0"/>
                  <w:marBottom w:val="0"/>
                  <w:divBdr>
                    <w:top w:val="none" w:sz="0" w:space="0" w:color="auto"/>
                    <w:left w:val="none" w:sz="0" w:space="0" w:color="auto"/>
                    <w:bottom w:val="none" w:sz="0" w:space="0" w:color="auto"/>
                    <w:right w:val="none" w:sz="0" w:space="0" w:color="auto"/>
                  </w:divBdr>
                </w:div>
              </w:divsChild>
            </w:div>
            <w:div w:id="1864778936">
              <w:marLeft w:val="0"/>
              <w:marRight w:val="0"/>
              <w:marTop w:val="0"/>
              <w:marBottom w:val="0"/>
              <w:divBdr>
                <w:top w:val="none" w:sz="0" w:space="0" w:color="auto"/>
                <w:left w:val="none" w:sz="0" w:space="0" w:color="auto"/>
                <w:bottom w:val="none" w:sz="0" w:space="0" w:color="auto"/>
                <w:right w:val="none" w:sz="0" w:space="0" w:color="auto"/>
              </w:divBdr>
              <w:divsChild>
                <w:div w:id="1717774181">
                  <w:marLeft w:val="0"/>
                  <w:marRight w:val="0"/>
                  <w:marTop w:val="0"/>
                  <w:marBottom w:val="0"/>
                  <w:divBdr>
                    <w:top w:val="none" w:sz="0" w:space="0" w:color="auto"/>
                    <w:left w:val="none" w:sz="0" w:space="0" w:color="auto"/>
                    <w:bottom w:val="none" w:sz="0" w:space="0" w:color="auto"/>
                    <w:right w:val="none" w:sz="0" w:space="0" w:color="auto"/>
                  </w:divBdr>
                </w:div>
              </w:divsChild>
            </w:div>
            <w:div w:id="1888563314">
              <w:marLeft w:val="0"/>
              <w:marRight w:val="0"/>
              <w:marTop w:val="0"/>
              <w:marBottom w:val="0"/>
              <w:divBdr>
                <w:top w:val="none" w:sz="0" w:space="0" w:color="auto"/>
                <w:left w:val="none" w:sz="0" w:space="0" w:color="auto"/>
                <w:bottom w:val="none" w:sz="0" w:space="0" w:color="auto"/>
                <w:right w:val="none" w:sz="0" w:space="0" w:color="auto"/>
              </w:divBdr>
              <w:divsChild>
                <w:div w:id="978918745">
                  <w:marLeft w:val="0"/>
                  <w:marRight w:val="0"/>
                  <w:marTop w:val="0"/>
                  <w:marBottom w:val="0"/>
                  <w:divBdr>
                    <w:top w:val="none" w:sz="0" w:space="0" w:color="auto"/>
                    <w:left w:val="none" w:sz="0" w:space="0" w:color="auto"/>
                    <w:bottom w:val="none" w:sz="0" w:space="0" w:color="auto"/>
                    <w:right w:val="none" w:sz="0" w:space="0" w:color="auto"/>
                  </w:divBdr>
                </w:div>
              </w:divsChild>
            </w:div>
            <w:div w:id="1978873120">
              <w:marLeft w:val="0"/>
              <w:marRight w:val="0"/>
              <w:marTop w:val="0"/>
              <w:marBottom w:val="0"/>
              <w:divBdr>
                <w:top w:val="none" w:sz="0" w:space="0" w:color="auto"/>
                <w:left w:val="none" w:sz="0" w:space="0" w:color="auto"/>
                <w:bottom w:val="none" w:sz="0" w:space="0" w:color="auto"/>
                <w:right w:val="none" w:sz="0" w:space="0" w:color="auto"/>
              </w:divBdr>
              <w:divsChild>
                <w:div w:id="1190147786">
                  <w:marLeft w:val="0"/>
                  <w:marRight w:val="0"/>
                  <w:marTop w:val="0"/>
                  <w:marBottom w:val="0"/>
                  <w:divBdr>
                    <w:top w:val="none" w:sz="0" w:space="0" w:color="auto"/>
                    <w:left w:val="none" w:sz="0" w:space="0" w:color="auto"/>
                    <w:bottom w:val="none" w:sz="0" w:space="0" w:color="auto"/>
                    <w:right w:val="none" w:sz="0" w:space="0" w:color="auto"/>
                  </w:divBdr>
                </w:div>
              </w:divsChild>
            </w:div>
            <w:div w:id="2077973907">
              <w:marLeft w:val="0"/>
              <w:marRight w:val="0"/>
              <w:marTop w:val="0"/>
              <w:marBottom w:val="0"/>
              <w:divBdr>
                <w:top w:val="none" w:sz="0" w:space="0" w:color="auto"/>
                <w:left w:val="none" w:sz="0" w:space="0" w:color="auto"/>
                <w:bottom w:val="none" w:sz="0" w:space="0" w:color="auto"/>
                <w:right w:val="none" w:sz="0" w:space="0" w:color="auto"/>
              </w:divBdr>
              <w:divsChild>
                <w:div w:id="1338533508">
                  <w:marLeft w:val="0"/>
                  <w:marRight w:val="0"/>
                  <w:marTop w:val="0"/>
                  <w:marBottom w:val="0"/>
                  <w:divBdr>
                    <w:top w:val="none" w:sz="0" w:space="0" w:color="auto"/>
                    <w:left w:val="none" w:sz="0" w:space="0" w:color="auto"/>
                    <w:bottom w:val="none" w:sz="0" w:space="0" w:color="auto"/>
                    <w:right w:val="none" w:sz="0" w:space="0" w:color="auto"/>
                  </w:divBdr>
                </w:div>
              </w:divsChild>
            </w:div>
            <w:div w:id="2083208923">
              <w:marLeft w:val="0"/>
              <w:marRight w:val="0"/>
              <w:marTop w:val="0"/>
              <w:marBottom w:val="0"/>
              <w:divBdr>
                <w:top w:val="none" w:sz="0" w:space="0" w:color="auto"/>
                <w:left w:val="none" w:sz="0" w:space="0" w:color="auto"/>
                <w:bottom w:val="none" w:sz="0" w:space="0" w:color="auto"/>
                <w:right w:val="none" w:sz="0" w:space="0" w:color="auto"/>
              </w:divBdr>
              <w:divsChild>
                <w:div w:id="2178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2173">
          <w:marLeft w:val="0"/>
          <w:marRight w:val="0"/>
          <w:marTop w:val="0"/>
          <w:marBottom w:val="0"/>
          <w:divBdr>
            <w:top w:val="none" w:sz="0" w:space="0" w:color="auto"/>
            <w:left w:val="none" w:sz="0" w:space="0" w:color="auto"/>
            <w:bottom w:val="none" w:sz="0" w:space="0" w:color="auto"/>
            <w:right w:val="none" w:sz="0" w:space="0" w:color="auto"/>
          </w:divBdr>
        </w:div>
      </w:divsChild>
    </w:div>
    <w:div w:id="109786241">
      <w:bodyDiv w:val="1"/>
      <w:marLeft w:val="0"/>
      <w:marRight w:val="0"/>
      <w:marTop w:val="0"/>
      <w:marBottom w:val="0"/>
      <w:divBdr>
        <w:top w:val="none" w:sz="0" w:space="0" w:color="auto"/>
        <w:left w:val="none" w:sz="0" w:space="0" w:color="auto"/>
        <w:bottom w:val="none" w:sz="0" w:space="0" w:color="auto"/>
        <w:right w:val="none" w:sz="0" w:space="0" w:color="auto"/>
      </w:divBdr>
    </w:div>
    <w:div w:id="140315891">
      <w:bodyDiv w:val="1"/>
      <w:marLeft w:val="0"/>
      <w:marRight w:val="0"/>
      <w:marTop w:val="0"/>
      <w:marBottom w:val="0"/>
      <w:divBdr>
        <w:top w:val="none" w:sz="0" w:space="0" w:color="auto"/>
        <w:left w:val="none" w:sz="0" w:space="0" w:color="auto"/>
        <w:bottom w:val="none" w:sz="0" w:space="0" w:color="auto"/>
        <w:right w:val="none" w:sz="0" w:space="0" w:color="auto"/>
      </w:divBdr>
    </w:div>
    <w:div w:id="152114498">
      <w:bodyDiv w:val="1"/>
      <w:marLeft w:val="0"/>
      <w:marRight w:val="0"/>
      <w:marTop w:val="0"/>
      <w:marBottom w:val="0"/>
      <w:divBdr>
        <w:top w:val="none" w:sz="0" w:space="0" w:color="auto"/>
        <w:left w:val="none" w:sz="0" w:space="0" w:color="auto"/>
        <w:bottom w:val="none" w:sz="0" w:space="0" w:color="auto"/>
        <w:right w:val="none" w:sz="0" w:space="0" w:color="auto"/>
      </w:divBdr>
    </w:div>
    <w:div w:id="175772636">
      <w:bodyDiv w:val="1"/>
      <w:marLeft w:val="0"/>
      <w:marRight w:val="0"/>
      <w:marTop w:val="0"/>
      <w:marBottom w:val="0"/>
      <w:divBdr>
        <w:top w:val="none" w:sz="0" w:space="0" w:color="auto"/>
        <w:left w:val="none" w:sz="0" w:space="0" w:color="auto"/>
        <w:bottom w:val="none" w:sz="0" w:space="0" w:color="auto"/>
        <w:right w:val="none" w:sz="0" w:space="0" w:color="auto"/>
      </w:divBdr>
      <w:divsChild>
        <w:div w:id="35198296">
          <w:marLeft w:val="0"/>
          <w:marRight w:val="0"/>
          <w:marTop w:val="0"/>
          <w:marBottom w:val="0"/>
          <w:divBdr>
            <w:top w:val="none" w:sz="0" w:space="0" w:color="auto"/>
            <w:left w:val="none" w:sz="0" w:space="0" w:color="auto"/>
            <w:bottom w:val="none" w:sz="0" w:space="0" w:color="auto"/>
            <w:right w:val="none" w:sz="0" w:space="0" w:color="auto"/>
          </w:divBdr>
        </w:div>
        <w:div w:id="233860206">
          <w:marLeft w:val="0"/>
          <w:marRight w:val="0"/>
          <w:marTop w:val="0"/>
          <w:marBottom w:val="0"/>
          <w:divBdr>
            <w:top w:val="none" w:sz="0" w:space="0" w:color="auto"/>
            <w:left w:val="none" w:sz="0" w:space="0" w:color="auto"/>
            <w:bottom w:val="none" w:sz="0" w:space="0" w:color="auto"/>
            <w:right w:val="none" w:sz="0" w:space="0" w:color="auto"/>
          </w:divBdr>
        </w:div>
        <w:div w:id="239759397">
          <w:marLeft w:val="0"/>
          <w:marRight w:val="0"/>
          <w:marTop w:val="0"/>
          <w:marBottom w:val="0"/>
          <w:divBdr>
            <w:top w:val="none" w:sz="0" w:space="0" w:color="auto"/>
            <w:left w:val="none" w:sz="0" w:space="0" w:color="auto"/>
            <w:bottom w:val="none" w:sz="0" w:space="0" w:color="auto"/>
            <w:right w:val="none" w:sz="0" w:space="0" w:color="auto"/>
          </w:divBdr>
        </w:div>
        <w:div w:id="728724348">
          <w:marLeft w:val="0"/>
          <w:marRight w:val="0"/>
          <w:marTop w:val="0"/>
          <w:marBottom w:val="0"/>
          <w:divBdr>
            <w:top w:val="none" w:sz="0" w:space="0" w:color="auto"/>
            <w:left w:val="none" w:sz="0" w:space="0" w:color="auto"/>
            <w:bottom w:val="none" w:sz="0" w:space="0" w:color="auto"/>
            <w:right w:val="none" w:sz="0" w:space="0" w:color="auto"/>
          </w:divBdr>
        </w:div>
        <w:div w:id="1362432690">
          <w:marLeft w:val="0"/>
          <w:marRight w:val="0"/>
          <w:marTop w:val="0"/>
          <w:marBottom w:val="0"/>
          <w:divBdr>
            <w:top w:val="none" w:sz="0" w:space="0" w:color="auto"/>
            <w:left w:val="none" w:sz="0" w:space="0" w:color="auto"/>
            <w:bottom w:val="none" w:sz="0" w:space="0" w:color="auto"/>
            <w:right w:val="none" w:sz="0" w:space="0" w:color="auto"/>
          </w:divBdr>
        </w:div>
        <w:div w:id="1488860217">
          <w:marLeft w:val="0"/>
          <w:marRight w:val="0"/>
          <w:marTop w:val="0"/>
          <w:marBottom w:val="0"/>
          <w:divBdr>
            <w:top w:val="none" w:sz="0" w:space="0" w:color="auto"/>
            <w:left w:val="none" w:sz="0" w:space="0" w:color="auto"/>
            <w:bottom w:val="none" w:sz="0" w:space="0" w:color="auto"/>
            <w:right w:val="none" w:sz="0" w:space="0" w:color="auto"/>
          </w:divBdr>
        </w:div>
        <w:div w:id="2004621922">
          <w:marLeft w:val="0"/>
          <w:marRight w:val="0"/>
          <w:marTop w:val="0"/>
          <w:marBottom w:val="0"/>
          <w:divBdr>
            <w:top w:val="none" w:sz="0" w:space="0" w:color="auto"/>
            <w:left w:val="none" w:sz="0" w:space="0" w:color="auto"/>
            <w:bottom w:val="none" w:sz="0" w:space="0" w:color="auto"/>
            <w:right w:val="none" w:sz="0" w:space="0" w:color="auto"/>
          </w:divBdr>
        </w:div>
      </w:divsChild>
    </w:div>
    <w:div w:id="474840857">
      <w:bodyDiv w:val="1"/>
      <w:marLeft w:val="0"/>
      <w:marRight w:val="0"/>
      <w:marTop w:val="0"/>
      <w:marBottom w:val="0"/>
      <w:divBdr>
        <w:top w:val="none" w:sz="0" w:space="0" w:color="auto"/>
        <w:left w:val="none" w:sz="0" w:space="0" w:color="auto"/>
        <w:bottom w:val="none" w:sz="0" w:space="0" w:color="auto"/>
        <w:right w:val="none" w:sz="0" w:space="0" w:color="auto"/>
      </w:divBdr>
      <w:divsChild>
        <w:div w:id="70976435">
          <w:marLeft w:val="0"/>
          <w:marRight w:val="0"/>
          <w:marTop w:val="0"/>
          <w:marBottom w:val="0"/>
          <w:divBdr>
            <w:top w:val="none" w:sz="0" w:space="0" w:color="auto"/>
            <w:left w:val="none" w:sz="0" w:space="0" w:color="auto"/>
            <w:bottom w:val="none" w:sz="0" w:space="0" w:color="auto"/>
            <w:right w:val="none" w:sz="0" w:space="0" w:color="auto"/>
          </w:divBdr>
        </w:div>
        <w:div w:id="104270550">
          <w:marLeft w:val="0"/>
          <w:marRight w:val="0"/>
          <w:marTop w:val="0"/>
          <w:marBottom w:val="0"/>
          <w:divBdr>
            <w:top w:val="none" w:sz="0" w:space="0" w:color="auto"/>
            <w:left w:val="none" w:sz="0" w:space="0" w:color="auto"/>
            <w:bottom w:val="none" w:sz="0" w:space="0" w:color="auto"/>
            <w:right w:val="none" w:sz="0" w:space="0" w:color="auto"/>
          </w:divBdr>
        </w:div>
        <w:div w:id="664627011">
          <w:marLeft w:val="0"/>
          <w:marRight w:val="0"/>
          <w:marTop w:val="0"/>
          <w:marBottom w:val="0"/>
          <w:divBdr>
            <w:top w:val="none" w:sz="0" w:space="0" w:color="auto"/>
            <w:left w:val="none" w:sz="0" w:space="0" w:color="auto"/>
            <w:bottom w:val="none" w:sz="0" w:space="0" w:color="auto"/>
            <w:right w:val="none" w:sz="0" w:space="0" w:color="auto"/>
          </w:divBdr>
        </w:div>
        <w:div w:id="921449044">
          <w:marLeft w:val="0"/>
          <w:marRight w:val="0"/>
          <w:marTop w:val="0"/>
          <w:marBottom w:val="0"/>
          <w:divBdr>
            <w:top w:val="none" w:sz="0" w:space="0" w:color="auto"/>
            <w:left w:val="none" w:sz="0" w:space="0" w:color="auto"/>
            <w:bottom w:val="none" w:sz="0" w:space="0" w:color="auto"/>
            <w:right w:val="none" w:sz="0" w:space="0" w:color="auto"/>
          </w:divBdr>
        </w:div>
        <w:div w:id="1202281037">
          <w:marLeft w:val="0"/>
          <w:marRight w:val="0"/>
          <w:marTop w:val="0"/>
          <w:marBottom w:val="0"/>
          <w:divBdr>
            <w:top w:val="none" w:sz="0" w:space="0" w:color="auto"/>
            <w:left w:val="none" w:sz="0" w:space="0" w:color="auto"/>
            <w:bottom w:val="none" w:sz="0" w:space="0" w:color="auto"/>
            <w:right w:val="none" w:sz="0" w:space="0" w:color="auto"/>
          </w:divBdr>
        </w:div>
        <w:div w:id="1257447572">
          <w:marLeft w:val="0"/>
          <w:marRight w:val="0"/>
          <w:marTop w:val="0"/>
          <w:marBottom w:val="0"/>
          <w:divBdr>
            <w:top w:val="none" w:sz="0" w:space="0" w:color="auto"/>
            <w:left w:val="none" w:sz="0" w:space="0" w:color="auto"/>
            <w:bottom w:val="none" w:sz="0" w:space="0" w:color="auto"/>
            <w:right w:val="none" w:sz="0" w:space="0" w:color="auto"/>
          </w:divBdr>
        </w:div>
        <w:div w:id="1339505441">
          <w:marLeft w:val="0"/>
          <w:marRight w:val="0"/>
          <w:marTop w:val="0"/>
          <w:marBottom w:val="0"/>
          <w:divBdr>
            <w:top w:val="none" w:sz="0" w:space="0" w:color="auto"/>
            <w:left w:val="none" w:sz="0" w:space="0" w:color="auto"/>
            <w:bottom w:val="none" w:sz="0" w:space="0" w:color="auto"/>
            <w:right w:val="none" w:sz="0" w:space="0" w:color="auto"/>
          </w:divBdr>
        </w:div>
        <w:div w:id="1404764619">
          <w:marLeft w:val="0"/>
          <w:marRight w:val="0"/>
          <w:marTop w:val="0"/>
          <w:marBottom w:val="0"/>
          <w:divBdr>
            <w:top w:val="none" w:sz="0" w:space="0" w:color="auto"/>
            <w:left w:val="none" w:sz="0" w:space="0" w:color="auto"/>
            <w:bottom w:val="none" w:sz="0" w:space="0" w:color="auto"/>
            <w:right w:val="none" w:sz="0" w:space="0" w:color="auto"/>
          </w:divBdr>
        </w:div>
        <w:div w:id="1434058918">
          <w:marLeft w:val="0"/>
          <w:marRight w:val="0"/>
          <w:marTop w:val="0"/>
          <w:marBottom w:val="0"/>
          <w:divBdr>
            <w:top w:val="none" w:sz="0" w:space="0" w:color="auto"/>
            <w:left w:val="none" w:sz="0" w:space="0" w:color="auto"/>
            <w:bottom w:val="none" w:sz="0" w:space="0" w:color="auto"/>
            <w:right w:val="none" w:sz="0" w:space="0" w:color="auto"/>
          </w:divBdr>
        </w:div>
        <w:div w:id="1546217925">
          <w:marLeft w:val="0"/>
          <w:marRight w:val="0"/>
          <w:marTop w:val="0"/>
          <w:marBottom w:val="0"/>
          <w:divBdr>
            <w:top w:val="none" w:sz="0" w:space="0" w:color="auto"/>
            <w:left w:val="none" w:sz="0" w:space="0" w:color="auto"/>
            <w:bottom w:val="none" w:sz="0" w:space="0" w:color="auto"/>
            <w:right w:val="none" w:sz="0" w:space="0" w:color="auto"/>
          </w:divBdr>
        </w:div>
        <w:div w:id="1591305014">
          <w:marLeft w:val="0"/>
          <w:marRight w:val="0"/>
          <w:marTop w:val="0"/>
          <w:marBottom w:val="0"/>
          <w:divBdr>
            <w:top w:val="none" w:sz="0" w:space="0" w:color="auto"/>
            <w:left w:val="none" w:sz="0" w:space="0" w:color="auto"/>
            <w:bottom w:val="none" w:sz="0" w:space="0" w:color="auto"/>
            <w:right w:val="none" w:sz="0" w:space="0" w:color="auto"/>
          </w:divBdr>
        </w:div>
        <w:div w:id="1600335826">
          <w:marLeft w:val="0"/>
          <w:marRight w:val="0"/>
          <w:marTop w:val="0"/>
          <w:marBottom w:val="0"/>
          <w:divBdr>
            <w:top w:val="none" w:sz="0" w:space="0" w:color="auto"/>
            <w:left w:val="none" w:sz="0" w:space="0" w:color="auto"/>
            <w:bottom w:val="none" w:sz="0" w:space="0" w:color="auto"/>
            <w:right w:val="none" w:sz="0" w:space="0" w:color="auto"/>
          </w:divBdr>
        </w:div>
        <w:div w:id="1634408186">
          <w:marLeft w:val="0"/>
          <w:marRight w:val="0"/>
          <w:marTop w:val="0"/>
          <w:marBottom w:val="0"/>
          <w:divBdr>
            <w:top w:val="none" w:sz="0" w:space="0" w:color="auto"/>
            <w:left w:val="none" w:sz="0" w:space="0" w:color="auto"/>
            <w:bottom w:val="none" w:sz="0" w:space="0" w:color="auto"/>
            <w:right w:val="none" w:sz="0" w:space="0" w:color="auto"/>
          </w:divBdr>
        </w:div>
        <w:div w:id="1737436773">
          <w:marLeft w:val="0"/>
          <w:marRight w:val="0"/>
          <w:marTop w:val="0"/>
          <w:marBottom w:val="0"/>
          <w:divBdr>
            <w:top w:val="none" w:sz="0" w:space="0" w:color="auto"/>
            <w:left w:val="none" w:sz="0" w:space="0" w:color="auto"/>
            <w:bottom w:val="none" w:sz="0" w:space="0" w:color="auto"/>
            <w:right w:val="none" w:sz="0" w:space="0" w:color="auto"/>
          </w:divBdr>
        </w:div>
        <w:div w:id="1952397999">
          <w:marLeft w:val="0"/>
          <w:marRight w:val="0"/>
          <w:marTop w:val="0"/>
          <w:marBottom w:val="0"/>
          <w:divBdr>
            <w:top w:val="none" w:sz="0" w:space="0" w:color="auto"/>
            <w:left w:val="none" w:sz="0" w:space="0" w:color="auto"/>
            <w:bottom w:val="none" w:sz="0" w:space="0" w:color="auto"/>
            <w:right w:val="none" w:sz="0" w:space="0" w:color="auto"/>
          </w:divBdr>
        </w:div>
      </w:divsChild>
    </w:div>
    <w:div w:id="860094527">
      <w:bodyDiv w:val="1"/>
      <w:marLeft w:val="0"/>
      <w:marRight w:val="0"/>
      <w:marTop w:val="0"/>
      <w:marBottom w:val="0"/>
      <w:divBdr>
        <w:top w:val="none" w:sz="0" w:space="0" w:color="auto"/>
        <w:left w:val="none" w:sz="0" w:space="0" w:color="auto"/>
        <w:bottom w:val="none" w:sz="0" w:space="0" w:color="auto"/>
        <w:right w:val="none" w:sz="0" w:space="0" w:color="auto"/>
      </w:divBdr>
    </w:div>
    <w:div w:id="935819885">
      <w:bodyDiv w:val="1"/>
      <w:marLeft w:val="0"/>
      <w:marRight w:val="0"/>
      <w:marTop w:val="0"/>
      <w:marBottom w:val="0"/>
      <w:divBdr>
        <w:top w:val="none" w:sz="0" w:space="0" w:color="auto"/>
        <w:left w:val="none" w:sz="0" w:space="0" w:color="auto"/>
        <w:bottom w:val="none" w:sz="0" w:space="0" w:color="auto"/>
        <w:right w:val="none" w:sz="0" w:space="0" w:color="auto"/>
      </w:divBdr>
      <w:divsChild>
        <w:div w:id="154077549">
          <w:marLeft w:val="-75"/>
          <w:marRight w:val="0"/>
          <w:marTop w:val="30"/>
          <w:marBottom w:val="30"/>
          <w:divBdr>
            <w:top w:val="none" w:sz="0" w:space="0" w:color="auto"/>
            <w:left w:val="none" w:sz="0" w:space="0" w:color="auto"/>
            <w:bottom w:val="none" w:sz="0" w:space="0" w:color="auto"/>
            <w:right w:val="none" w:sz="0" w:space="0" w:color="auto"/>
          </w:divBdr>
          <w:divsChild>
            <w:div w:id="244145588">
              <w:marLeft w:val="0"/>
              <w:marRight w:val="0"/>
              <w:marTop w:val="0"/>
              <w:marBottom w:val="0"/>
              <w:divBdr>
                <w:top w:val="none" w:sz="0" w:space="0" w:color="auto"/>
                <w:left w:val="none" w:sz="0" w:space="0" w:color="auto"/>
                <w:bottom w:val="none" w:sz="0" w:space="0" w:color="auto"/>
                <w:right w:val="none" w:sz="0" w:space="0" w:color="auto"/>
              </w:divBdr>
              <w:divsChild>
                <w:div w:id="243884346">
                  <w:marLeft w:val="0"/>
                  <w:marRight w:val="0"/>
                  <w:marTop w:val="0"/>
                  <w:marBottom w:val="0"/>
                  <w:divBdr>
                    <w:top w:val="none" w:sz="0" w:space="0" w:color="auto"/>
                    <w:left w:val="none" w:sz="0" w:space="0" w:color="auto"/>
                    <w:bottom w:val="none" w:sz="0" w:space="0" w:color="auto"/>
                    <w:right w:val="none" w:sz="0" w:space="0" w:color="auto"/>
                  </w:divBdr>
                </w:div>
              </w:divsChild>
            </w:div>
            <w:div w:id="291903443">
              <w:marLeft w:val="0"/>
              <w:marRight w:val="0"/>
              <w:marTop w:val="0"/>
              <w:marBottom w:val="0"/>
              <w:divBdr>
                <w:top w:val="none" w:sz="0" w:space="0" w:color="auto"/>
                <w:left w:val="none" w:sz="0" w:space="0" w:color="auto"/>
                <w:bottom w:val="none" w:sz="0" w:space="0" w:color="auto"/>
                <w:right w:val="none" w:sz="0" w:space="0" w:color="auto"/>
              </w:divBdr>
              <w:divsChild>
                <w:div w:id="1708480148">
                  <w:marLeft w:val="0"/>
                  <w:marRight w:val="0"/>
                  <w:marTop w:val="0"/>
                  <w:marBottom w:val="0"/>
                  <w:divBdr>
                    <w:top w:val="none" w:sz="0" w:space="0" w:color="auto"/>
                    <w:left w:val="none" w:sz="0" w:space="0" w:color="auto"/>
                    <w:bottom w:val="none" w:sz="0" w:space="0" w:color="auto"/>
                    <w:right w:val="none" w:sz="0" w:space="0" w:color="auto"/>
                  </w:divBdr>
                </w:div>
              </w:divsChild>
            </w:div>
            <w:div w:id="460266340">
              <w:marLeft w:val="0"/>
              <w:marRight w:val="0"/>
              <w:marTop w:val="0"/>
              <w:marBottom w:val="0"/>
              <w:divBdr>
                <w:top w:val="none" w:sz="0" w:space="0" w:color="auto"/>
                <w:left w:val="none" w:sz="0" w:space="0" w:color="auto"/>
                <w:bottom w:val="none" w:sz="0" w:space="0" w:color="auto"/>
                <w:right w:val="none" w:sz="0" w:space="0" w:color="auto"/>
              </w:divBdr>
              <w:divsChild>
                <w:div w:id="1943223961">
                  <w:marLeft w:val="0"/>
                  <w:marRight w:val="0"/>
                  <w:marTop w:val="0"/>
                  <w:marBottom w:val="0"/>
                  <w:divBdr>
                    <w:top w:val="none" w:sz="0" w:space="0" w:color="auto"/>
                    <w:left w:val="none" w:sz="0" w:space="0" w:color="auto"/>
                    <w:bottom w:val="none" w:sz="0" w:space="0" w:color="auto"/>
                    <w:right w:val="none" w:sz="0" w:space="0" w:color="auto"/>
                  </w:divBdr>
                </w:div>
              </w:divsChild>
            </w:div>
            <w:div w:id="558247154">
              <w:marLeft w:val="0"/>
              <w:marRight w:val="0"/>
              <w:marTop w:val="0"/>
              <w:marBottom w:val="0"/>
              <w:divBdr>
                <w:top w:val="none" w:sz="0" w:space="0" w:color="auto"/>
                <w:left w:val="none" w:sz="0" w:space="0" w:color="auto"/>
                <w:bottom w:val="none" w:sz="0" w:space="0" w:color="auto"/>
                <w:right w:val="none" w:sz="0" w:space="0" w:color="auto"/>
              </w:divBdr>
              <w:divsChild>
                <w:div w:id="1525901710">
                  <w:marLeft w:val="0"/>
                  <w:marRight w:val="0"/>
                  <w:marTop w:val="0"/>
                  <w:marBottom w:val="0"/>
                  <w:divBdr>
                    <w:top w:val="none" w:sz="0" w:space="0" w:color="auto"/>
                    <w:left w:val="none" w:sz="0" w:space="0" w:color="auto"/>
                    <w:bottom w:val="none" w:sz="0" w:space="0" w:color="auto"/>
                    <w:right w:val="none" w:sz="0" w:space="0" w:color="auto"/>
                  </w:divBdr>
                </w:div>
              </w:divsChild>
            </w:div>
            <w:div w:id="636028658">
              <w:marLeft w:val="0"/>
              <w:marRight w:val="0"/>
              <w:marTop w:val="0"/>
              <w:marBottom w:val="0"/>
              <w:divBdr>
                <w:top w:val="none" w:sz="0" w:space="0" w:color="auto"/>
                <w:left w:val="none" w:sz="0" w:space="0" w:color="auto"/>
                <w:bottom w:val="none" w:sz="0" w:space="0" w:color="auto"/>
                <w:right w:val="none" w:sz="0" w:space="0" w:color="auto"/>
              </w:divBdr>
              <w:divsChild>
                <w:div w:id="714433404">
                  <w:marLeft w:val="0"/>
                  <w:marRight w:val="0"/>
                  <w:marTop w:val="0"/>
                  <w:marBottom w:val="0"/>
                  <w:divBdr>
                    <w:top w:val="none" w:sz="0" w:space="0" w:color="auto"/>
                    <w:left w:val="none" w:sz="0" w:space="0" w:color="auto"/>
                    <w:bottom w:val="none" w:sz="0" w:space="0" w:color="auto"/>
                    <w:right w:val="none" w:sz="0" w:space="0" w:color="auto"/>
                  </w:divBdr>
                </w:div>
              </w:divsChild>
            </w:div>
            <w:div w:id="680276475">
              <w:marLeft w:val="0"/>
              <w:marRight w:val="0"/>
              <w:marTop w:val="0"/>
              <w:marBottom w:val="0"/>
              <w:divBdr>
                <w:top w:val="none" w:sz="0" w:space="0" w:color="auto"/>
                <w:left w:val="none" w:sz="0" w:space="0" w:color="auto"/>
                <w:bottom w:val="none" w:sz="0" w:space="0" w:color="auto"/>
                <w:right w:val="none" w:sz="0" w:space="0" w:color="auto"/>
              </w:divBdr>
              <w:divsChild>
                <w:div w:id="2027827434">
                  <w:marLeft w:val="0"/>
                  <w:marRight w:val="0"/>
                  <w:marTop w:val="0"/>
                  <w:marBottom w:val="0"/>
                  <w:divBdr>
                    <w:top w:val="none" w:sz="0" w:space="0" w:color="auto"/>
                    <w:left w:val="none" w:sz="0" w:space="0" w:color="auto"/>
                    <w:bottom w:val="none" w:sz="0" w:space="0" w:color="auto"/>
                    <w:right w:val="none" w:sz="0" w:space="0" w:color="auto"/>
                  </w:divBdr>
                </w:div>
              </w:divsChild>
            </w:div>
            <w:div w:id="801726091">
              <w:marLeft w:val="0"/>
              <w:marRight w:val="0"/>
              <w:marTop w:val="0"/>
              <w:marBottom w:val="0"/>
              <w:divBdr>
                <w:top w:val="none" w:sz="0" w:space="0" w:color="auto"/>
                <w:left w:val="none" w:sz="0" w:space="0" w:color="auto"/>
                <w:bottom w:val="none" w:sz="0" w:space="0" w:color="auto"/>
                <w:right w:val="none" w:sz="0" w:space="0" w:color="auto"/>
              </w:divBdr>
              <w:divsChild>
                <w:div w:id="92017216">
                  <w:marLeft w:val="0"/>
                  <w:marRight w:val="0"/>
                  <w:marTop w:val="0"/>
                  <w:marBottom w:val="0"/>
                  <w:divBdr>
                    <w:top w:val="none" w:sz="0" w:space="0" w:color="auto"/>
                    <w:left w:val="none" w:sz="0" w:space="0" w:color="auto"/>
                    <w:bottom w:val="none" w:sz="0" w:space="0" w:color="auto"/>
                    <w:right w:val="none" w:sz="0" w:space="0" w:color="auto"/>
                  </w:divBdr>
                </w:div>
              </w:divsChild>
            </w:div>
            <w:div w:id="808746227">
              <w:marLeft w:val="0"/>
              <w:marRight w:val="0"/>
              <w:marTop w:val="0"/>
              <w:marBottom w:val="0"/>
              <w:divBdr>
                <w:top w:val="none" w:sz="0" w:space="0" w:color="auto"/>
                <w:left w:val="none" w:sz="0" w:space="0" w:color="auto"/>
                <w:bottom w:val="none" w:sz="0" w:space="0" w:color="auto"/>
                <w:right w:val="none" w:sz="0" w:space="0" w:color="auto"/>
              </w:divBdr>
              <w:divsChild>
                <w:div w:id="468133788">
                  <w:marLeft w:val="0"/>
                  <w:marRight w:val="0"/>
                  <w:marTop w:val="0"/>
                  <w:marBottom w:val="0"/>
                  <w:divBdr>
                    <w:top w:val="none" w:sz="0" w:space="0" w:color="auto"/>
                    <w:left w:val="none" w:sz="0" w:space="0" w:color="auto"/>
                    <w:bottom w:val="none" w:sz="0" w:space="0" w:color="auto"/>
                    <w:right w:val="none" w:sz="0" w:space="0" w:color="auto"/>
                  </w:divBdr>
                </w:div>
                <w:div w:id="646397530">
                  <w:marLeft w:val="0"/>
                  <w:marRight w:val="0"/>
                  <w:marTop w:val="0"/>
                  <w:marBottom w:val="0"/>
                  <w:divBdr>
                    <w:top w:val="none" w:sz="0" w:space="0" w:color="auto"/>
                    <w:left w:val="none" w:sz="0" w:space="0" w:color="auto"/>
                    <w:bottom w:val="none" w:sz="0" w:space="0" w:color="auto"/>
                    <w:right w:val="none" w:sz="0" w:space="0" w:color="auto"/>
                  </w:divBdr>
                </w:div>
              </w:divsChild>
            </w:div>
            <w:div w:id="958605478">
              <w:marLeft w:val="0"/>
              <w:marRight w:val="0"/>
              <w:marTop w:val="0"/>
              <w:marBottom w:val="0"/>
              <w:divBdr>
                <w:top w:val="none" w:sz="0" w:space="0" w:color="auto"/>
                <w:left w:val="none" w:sz="0" w:space="0" w:color="auto"/>
                <w:bottom w:val="none" w:sz="0" w:space="0" w:color="auto"/>
                <w:right w:val="none" w:sz="0" w:space="0" w:color="auto"/>
              </w:divBdr>
              <w:divsChild>
                <w:div w:id="80417941">
                  <w:marLeft w:val="0"/>
                  <w:marRight w:val="0"/>
                  <w:marTop w:val="0"/>
                  <w:marBottom w:val="0"/>
                  <w:divBdr>
                    <w:top w:val="none" w:sz="0" w:space="0" w:color="auto"/>
                    <w:left w:val="none" w:sz="0" w:space="0" w:color="auto"/>
                    <w:bottom w:val="none" w:sz="0" w:space="0" w:color="auto"/>
                    <w:right w:val="none" w:sz="0" w:space="0" w:color="auto"/>
                  </w:divBdr>
                </w:div>
              </w:divsChild>
            </w:div>
            <w:div w:id="1019355392">
              <w:marLeft w:val="0"/>
              <w:marRight w:val="0"/>
              <w:marTop w:val="0"/>
              <w:marBottom w:val="0"/>
              <w:divBdr>
                <w:top w:val="none" w:sz="0" w:space="0" w:color="auto"/>
                <w:left w:val="none" w:sz="0" w:space="0" w:color="auto"/>
                <w:bottom w:val="none" w:sz="0" w:space="0" w:color="auto"/>
                <w:right w:val="none" w:sz="0" w:space="0" w:color="auto"/>
              </w:divBdr>
              <w:divsChild>
                <w:div w:id="527983648">
                  <w:marLeft w:val="0"/>
                  <w:marRight w:val="0"/>
                  <w:marTop w:val="0"/>
                  <w:marBottom w:val="0"/>
                  <w:divBdr>
                    <w:top w:val="none" w:sz="0" w:space="0" w:color="auto"/>
                    <w:left w:val="none" w:sz="0" w:space="0" w:color="auto"/>
                    <w:bottom w:val="none" w:sz="0" w:space="0" w:color="auto"/>
                    <w:right w:val="none" w:sz="0" w:space="0" w:color="auto"/>
                  </w:divBdr>
                </w:div>
                <w:div w:id="1185554109">
                  <w:marLeft w:val="0"/>
                  <w:marRight w:val="0"/>
                  <w:marTop w:val="0"/>
                  <w:marBottom w:val="0"/>
                  <w:divBdr>
                    <w:top w:val="none" w:sz="0" w:space="0" w:color="auto"/>
                    <w:left w:val="none" w:sz="0" w:space="0" w:color="auto"/>
                    <w:bottom w:val="none" w:sz="0" w:space="0" w:color="auto"/>
                    <w:right w:val="none" w:sz="0" w:space="0" w:color="auto"/>
                  </w:divBdr>
                </w:div>
              </w:divsChild>
            </w:div>
            <w:div w:id="1064334217">
              <w:marLeft w:val="0"/>
              <w:marRight w:val="0"/>
              <w:marTop w:val="0"/>
              <w:marBottom w:val="0"/>
              <w:divBdr>
                <w:top w:val="none" w:sz="0" w:space="0" w:color="auto"/>
                <w:left w:val="none" w:sz="0" w:space="0" w:color="auto"/>
                <w:bottom w:val="none" w:sz="0" w:space="0" w:color="auto"/>
                <w:right w:val="none" w:sz="0" w:space="0" w:color="auto"/>
              </w:divBdr>
              <w:divsChild>
                <w:div w:id="1792553185">
                  <w:marLeft w:val="0"/>
                  <w:marRight w:val="0"/>
                  <w:marTop w:val="0"/>
                  <w:marBottom w:val="0"/>
                  <w:divBdr>
                    <w:top w:val="none" w:sz="0" w:space="0" w:color="auto"/>
                    <w:left w:val="none" w:sz="0" w:space="0" w:color="auto"/>
                    <w:bottom w:val="none" w:sz="0" w:space="0" w:color="auto"/>
                    <w:right w:val="none" w:sz="0" w:space="0" w:color="auto"/>
                  </w:divBdr>
                </w:div>
              </w:divsChild>
            </w:div>
            <w:div w:id="1244412137">
              <w:marLeft w:val="0"/>
              <w:marRight w:val="0"/>
              <w:marTop w:val="0"/>
              <w:marBottom w:val="0"/>
              <w:divBdr>
                <w:top w:val="none" w:sz="0" w:space="0" w:color="auto"/>
                <w:left w:val="none" w:sz="0" w:space="0" w:color="auto"/>
                <w:bottom w:val="none" w:sz="0" w:space="0" w:color="auto"/>
                <w:right w:val="none" w:sz="0" w:space="0" w:color="auto"/>
              </w:divBdr>
              <w:divsChild>
                <w:div w:id="1152939812">
                  <w:marLeft w:val="0"/>
                  <w:marRight w:val="0"/>
                  <w:marTop w:val="0"/>
                  <w:marBottom w:val="0"/>
                  <w:divBdr>
                    <w:top w:val="none" w:sz="0" w:space="0" w:color="auto"/>
                    <w:left w:val="none" w:sz="0" w:space="0" w:color="auto"/>
                    <w:bottom w:val="none" w:sz="0" w:space="0" w:color="auto"/>
                    <w:right w:val="none" w:sz="0" w:space="0" w:color="auto"/>
                  </w:divBdr>
                </w:div>
                <w:div w:id="1364987109">
                  <w:marLeft w:val="0"/>
                  <w:marRight w:val="0"/>
                  <w:marTop w:val="0"/>
                  <w:marBottom w:val="0"/>
                  <w:divBdr>
                    <w:top w:val="none" w:sz="0" w:space="0" w:color="auto"/>
                    <w:left w:val="none" w:sz="0" w:space="0" w:color="auto"/>
                    <w:bottom w:val="none" w:sz="0" w:space="0" w:color="auto"/>
                    <w:right w:val="none" w:sz="0" w:space="0" w:color="auto"/>
                  </w:divBdr>
                </w:div>
              </w:divsChild>
            </w:div>
            <w:div w:id="1328971680">
              <w:marLeft w:val="0"/>
              <w:marRight w:val="0"/>
              <w:marTop w:val="0"/>
              <w:marBottom w:val="0"/>
              <w:divBdr>
                <w:top w:val="none" w:sz="0" w:space="0" w:color="auto"/>
                <w:left w:val="none" w:sz="0" w:space="0" w:color="auto"/>
                <w:bottom w:val="none" w:sz="0" w:space="0" w:color="auto"/>
                <w:right w:val="none" w:sz="0" w:space="0" w:color="auto"/>
              </w:divBdr>
              <w:divsChild>
                <w:div w:id="1721249891">
                  <w:marLeft w:val="0"/>
                  <w:marRight w:val="0"/>
                  <w:marTop w:val="0"/>
                  <w:marBottom w:val="0"/>
                  <w:divBdr>
                    <w:top w:val="none" w:sz="0" w:space="0" w:color="auto"/>
                    <w:left w:val="none" w:sz="0" w:space="0" w:color="auto"/>
                    <w:bottom w:val="none" w:sz="0" w:space="0" w:color="auto"/>
                    <w:right w:val="none" w:sz="0" w:space="0" w:color="auto"/>
                  </w:divBdr>
                </w:div>
              </w:divsChild>
            </w:div>
            <w:div w:id="1330327196">
              <w:marLeft w:val="0"/>
              <w:marRight w:val="0"/>
              <w:marTop w:val="0"/>
              <w:marBottom w:val="0"/>
              <w:divBdr>
                <w:top w:val="none" w:sz="0" w:space="0" w:color="auto"/>
                <w:left w:val="none" w:sz="0" w:space="0" w:color="auto"/>
                <w:bottom w:val="none" w:sz="0" w:space="0" w:color="auto"/>
                <w:right w:val="none" w:sz="0" w:space="0" w:color="auto"/>
              </w:divBdr>
              <w:divsChild>
                <w:div w:id="36709414">
                  <w:marLeft w:val="0"/>
                  <w:marRight w:val="0"/>
                  <w:marTop w:val="0"/>
                  <w:marBottom w:val="0"/>
                  <w:divBdr>
                    <w:top w:val="none" w:sz="0" w:space="0" w:color="auto"/>
                    <w:left w:val="none" w:sz="0" w:space="0" w:color="auto"/>
                    <w:bottom w:val="none" w:sz="0" w:space="0" w:color="auto"/>
                    <w:right w:val="none" w:sz="0" w:space="0" w:color="auto"/>
                  </w:divBdr>
                </w:div>
              </w:divsChild>
            </w:div>
            <w:div w:id="1534341931">
              <w:marLeft w:val="0"/>
              <w:marRight w:val="0"/>
              <w:marTop w:val="0"/>
              <w:marBottom w:val="0"/>
              <w:divBdr>
                <w:top w:val="none" w:sz="0" w:space="0" w:color="auto"/>
                <w:left w:val="none" w:sz="0" w:space="0" w:color="auto"/>
                <w:bottom w:val="none" w:sz="0" w:space="0" w:color="auto"/>
                <w:right w:val="none" w:sz="0" w:space="0" w:color="auto"/>
              </w:divBdr>
              <w:divsChild>
                <w:div w:id="309989319">
                  <w:marLeft w:val="0"/>
                  <w:marRight w:val="0"/>
                  <w:marTop w:val="0"/>
                  <w:marBottom w:val="0"/>
                  <w:divBdr>
                    <w:top w:val="none" w:sz="0" w:space="0" w:color="auto"/>
                    <w:left w:val="none" w:sz="0" w:space="0" w:color="auto"/>
                    <w:bottom w:val="none" w:sz="0" w:space="0" w:color="auto"/>
                    <w:right w:val="none" w:sz="0" w:space="0" w:color="auto"/>
                  </w:divBdr>
                </w:div>
              </w:divsChild>
            </w:div>
            <w:div w:id="1558860457">
              <w:marLeft w:val="0"/>
              <w:marRight w:val="0"/>
              <w:marTop w:val="0"/>
              <w:marBottom w:val="0"/>
              <w:divBdr>
                <w:top w:val="none" w:sz="0" w:space="0" w:color="auto"/>
                <w:left w:val="none" w:sz="0" w:space="0" w:color="auto"/>
                <w:bottom w:val="none" w:sz="0" w:space="0" w:color="auto"/>
                <w:right w:val="none" w:sz="0" w:space="0" w:color="auto"/>
              </w:divBdr>
              <w:divsChild>
                <w:div w:id="1130318719">
                  <w:marLeft w:val="0"/>
                  <w:marRight w:val="0"/>
                  <w:marTop w:val="0"/>
                  <w:marBottom w:val="0"/>
                  <w:divBdr>
                    <w:top w:val="none" w:sz="0" w:space="0" w:color="auto"/>
                    <w:left w:val="none" w:sz="0" w:space="0" w:color="auto"/>
                    <w:bottom w:val="none" w:sz="0" w:space="0" w:color="auto"/>
                    <w:right w:val="none" w:sz="0" w:space="0" w:color="auto"/>
                  </w:divBdr>
                </w:div>
              </w:divsChild>
            </w:div>
            <w:div w:id="1597788032">
              <w:marLeft w:val="0"/>
              <w:marRight w:val="0"/>
              <w:marTop w:val="0"/>
              <w:marBottom w:val="0"/>
              <w:divBdr>
                <w:top w:val="none" w:sz="0" w:space="0" w:color="auto"/>
                <w:left w:val="none" w:sz="0" w:space="0" w:color="auto"/>
                <w:bottom w:val="none" w:sz="0" w:space="0" w:color="auto"/>
                <w:right w:val="none" w:sz="0" w:space="0" w:color="auto"/>
              </w:divBdr>
              <w:divsChild>
                <w:div w:id="1188179957">
                  <w:marLeft w:val="0"/>
                  <w:marRight w:val="0"/>
                  <w:marTop w:val="0"/>
                  <w:marBottom w:val="0"/>
                  <w:divBdr>
                    <w:top w:val="none" w:sz="0" w:space="0" w:color="auto"/>
                    <w:left w:val="none" w:sz="0" w:space="0" w:color="auto"/>
                    <w:bottom w:val="none" w:sz="0" w:space="0" w:color="auto"/>
                    <w:right w:val="none" w:sz="0" w:space="0" w:color="auto"/>
                  </w:divBdr>
                </w:div>
              </w:divsChild>
            </w:div>
            <w:div w:id="1727752994">
              <w:marLeft w:val="0"/>
              <w:marRight w:val="0"/>
              <w:marTop w:val="0"/>
              <w:marBottom w:val="0"/>
              <w:divBdr>
                <w:top w:val="none" w:sz="0" w:space="0" w:color="auto"/>
                <w:left w:val="none" w:sz="0" w:space="0" w:color="auto"/>
                <w:bottom w:val="none" w:sz="0" w:space="0" w:color="auto"/>
                <w:right w:val="none" w:sz="0" w:space="0" w:color="auto"/>
              </w:divBdr>
              <w:divsChild>
                <w:div w:id="446123359">
                  <w:marLeft w:val="0"/>
                  <w:marRight w:val="0"/>
                  <w:marTop w:val="0"/>
                  <w:marBottom w:val="0"/>
                  <w:divBdr>
                    <w:top w:val="none" w:sz="0" w:space="0" w:color="auto"/>
                    <w:left w:val="none" w:sz="0" w:space="0" w:color="auto"/>
                    <w:bottom w:val="none" w:sz="0" w:space="0" w:color="auto"/>
                    <w:right w:val="none" w:sz="0" w:space="0" w:color="auto"/>
                  </w:divBdr>
                </w:div>
              </w:divsChild>
            </w:div>
            <w:div w:id="1846091257">
              <w:marLeft w:val="0"/>
              <w:marRight w:val="0"/>
              <w:marTop w:val="0"/>
              <w:marBottom w:val="0"/>
              <w:divBdr>
                <w:top w:val="none" w:sz="0" w:space="0" w:color="auto"/>
                <w:left w:val="none" w:sz="0" w:space="0" w:color="auto"/>
                <w:bottom w:val="none" w:sz="0" w:space="0" w:color="auto"/>
                <w:right w:val="none" w:sz="0" w:space="0" w:color="auto"/>
              </w:divBdr>
              <w:divsChild>
                <w:div w:id="1782339526">
                  <w:marLeft w:val="0"/>
                  <w:marRight w:val="0"/>
                  <w:marTop w:val="0"/>
                  <w:marBottom w:val="0"/>
                  <w:divBdr>
                    <w:top w:val="none" w:sz="0" w:space="0" w:color="auto"/>
                    <w:left w:val="none" w:sz="0" w:space="0" w:color="auto"/>
                    <w:bottom w:val="none" w:sz="0" w:space="0" w:color="auto"/>
                    <w:right w:val="none" w:sz="0" w:space="0" w:color="auto"/>
                  </w:divBdr>
                </w:div>
              </w:divsChild>
            </w:div>
            <w:div w:id="1971739768">
              <w:marLeft w:val="0"/>
              <w:marRight w:val="0"/>
              <w:marTop w:val="0"/>
              <w:marBottom w:val="0"/>
              <w:divBdr>
                <w:top w:val="none" w:sz="0" w:space="0" w:color="auto"/>
                <w:left w:val="none" w:sz="0" w:space="0" w:color="auto"/>
                <w:bottom w:val="none" w:sz="0" w:space="0" w:color="auto"/>
                <w:right w:val="none" w:sz="0" w:space="0" w:color="auto"/>
              </w:divBdr>
              <w:divsChild>
                <w:div w:id="2044016717">
                  <w:marLeft w:val="0"/>
                  <w:marRight w:val="0"/>
                  <w:marTop w:val="0"/>
                  <w:marBottom w:val="0"/>
                  <w:divBdr>
                    <w:top w:val="none" w:sz="0" w:space="0" w:color="auto"/>
                    <w:left w:val="none" w:sz="0" w:space="0" w:color="auto"/>
                    <w:bottom w:val="none" w:sz="0" w:space="0" w:color="auto"/>
                    <w:right w:val="none" w:sz="0" w:space="0" w:color="auto"/>
                  </w:divBdr>
                </w:div>
              </w:divsChild>
            </w:div>
            <w:div w:id="2008051442">
              <w:marLeft w:val="0"/>
              <w:marRight w:val="0"/>
              <w:marTop w:val="0"/>
              <w:marBottom w:val="0"/>
              <w:divBdr>
                <w:top w:val="none" w:sz="0" w:space="0" w:color="auto"/>
                <w:left w:val="none" w:sz="0" w:space="0" w:color="auto"/>
                <w:bottom w:val="none" w:sz="0" w:space="0" w:color="auto"/>
                <w:right w:val="none" w:sz="0" w:space="0" w:color="auto"/>
              </w:divBdr>
              <w:divsChild>
                <w:div w:id="184952631">
                  <w:marLeft w:val="0"/>
                  <w:marRight w:val="0"/>
                  <w:marTop w:val="0"/>
                  <w:marBottom w:val="0"/>
                  <w:divBdr>
                    <w:top w:val="none" w:sz="0" w:space="0" w:color="auto"/>
                    <w:left w:val="none" w:sz="0" w:space="0" w:color="auto"/>
                    <w:bottom w:val="none" w:sz="0" w:space="0" w:color="auto"/>
                    <w:right w:val="none" w:sz="0" w:space="0" w:color="auto"/>
                  </w:divBdr>
                </w:div>
              </w:divsChild>
            </w:div>
            <w:div w:id="2104253241">
              <w:marLeft w:val="0"/>
              <w:marRight w:val="0"/>
              <w:marTop w:val="0"/>
              <w:marBottom w:val="0"/>
              <w:divBdr>
                <w:top w:val="none" w:sz="0" w:space="0" w:color="auto"/>
                <w:left w:val="none" w:sz="0" w:space="0" w:color="auto"/>
                <w:bottom w:val="none" w:sz="0" w:space="0" w:color="auto"/>
                <w:right w:val="none" w:sz="0" w:space="0" w:color="auto"/>
              </w:divBdr>
              <w:divsChild>
                <w:div w:id="20979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2894">
          <w:marLeft w:val="0"/>
          <w:marRight w:val="0"/>
          <w:marTop w:val="0"/>
          <w:marBottom w:val="0"/>
          <w:divBdr>
            <w:top w:val="none" w:sz="0" w:space="0" w:color="auto"/>
            <w:left w:val="none" w:sz="0" w:space="0" w:color="auto"/>
            <w:bottom w:val="none" w:sz="0" w:space="0" w:color="auto"/>
            <w:right w:val="none" w:sz="0" w:space="0" w:color="auto"/>
          </w:divBdr>
        </w:div>
      </w:divsChild>
    </w:div>
    <w:div w:id="1034815296">
      <w:bodyDiv w:val="1"/>
      <w:marLeft w:val="0"/>
      <w:marRight w:val="0"/>
      <w:marTop w:val="0"/>
      <w:marBottom w:val="0"/>
      <w:divBdr>
        <w:top w:val="none" w:sz="0" w:space="0" w:color="auto"/>
        <w:left w:val="none" w:sz="0" w:space="0" w:color="auto"/>
        <w:bottom w:val="none" w:sz="0" w:space="0" w:color="auto"/>
        <w:right w:val="none" w:sz="0" w:space="0" w:color="auto"/>
      </w:divBdr>
      <w:divsChild>
        <w:div w:id="371000918">
          <w:marLeft w:val="0"/>
          <w:marRight w:val="0"/>
          <w:marTop w:val="0"/>
          <w:marBottom w:val="0"/>
          <w:divBdr>
            <w:top w:val="none" w:sz="0" w:space="0" w:color="auto"/>
            <w:left w:val="none" w:sz="0" w:space="0" w:color="auto"/>
            <w:bottom w:val="none" w:sz="0" w:space="0" w:color="auto"/>
            <w:right w:val="none" w:sz="0" w:space="0" w:color="auto"/>
          </w:divBdr>
        </w:div>
        <w:div w:id="464204924">
          <w:marLeft w:val="0"/>
          <w:marRight w:val="0"/>
          <w:marTop w:val="0"/>
          <w:marBottom w:val="0"/>
          <w:divBdr>
            <w:top w:val="none" w:sz="0" w:space="0" w:color="auto"/>
            <w:left w:val="none" w:sz="0" w:space="0" w:color="auto"/>
            <w:bottom w:val="none" w:sz="0" w:space="0" w:color="auto"/>
            <w:right w:val="none" w:sz="0" w:space="0" w:color="auto"/>
          </w:divBdr>
        </w:div>
        <w:div w:id="625625375">
          <w:marLeft w:val="0"/>
          <w:marRight w:val="0"/>
          <w:marTop w:val="0"/>
          <w:marBottom w:val="0"/>
          <w:divBdr>
            <w:top w:val="none" w:sz="0" w:space="0" w:color="auto"/>
            <w:left w:val="none" w:sz="0" w:space="0" w:color="auto"/>
            <w:bottom w:val="none" w:sz="0" w:space="0" w:color="auto"/>
            <w:right w:val="none" w:sz="0" w:space="0" w:color="auto"/>
          </w:divBdr>
        </w:div>
        <w:div w:id="824853410">
          <w:marLeft w:val="0"/>
          <w:marRight w:val="0"/>
          <w:marTop w:val="0"/>
          <w:marBottom w:val="0"/>
          <w:divBdr>
            <w:top w:val="none" w:sz="0" w:space="0" w:color="auto"/>
            <w:left w:val="none" w:sz="0" w:space="0" w:color="auto"/>
            <w:bottom w:val="none" w:sz="0" w:space="0" w:color="auto"/>
            <w:right w:val="none" w:sz="0" w:space="0" w:color="auto"/>
          </w:divBdr>
        </w:div>
        <w:div w:id="1013917975">
          <w:marLeft w:val="0"/>
          <w:marRight w:val="0"/>
          <w:marTop w:val="0"/>
          <w:marBottom w:val="0"/>
          <w:divBdr>
            <w:top w:val="none" w:sz="0" w:space="0" w:color="auto"/>
            <w:left w:val="none" w:sz="0" w:space="0" w:color="auto"/>
            <w:bottom w:val="none" w:sz="0" w:space="0" w:color="auto"/>
            <w:right w:val="none" w:sz="0" w:space="0" w:color="auto"/>
          </w:divBdr>
        </w:div>
        <w:div w:id="1245451195">
          <w:marLeft w:val="0"/>
          <w:marRight w:val="0"/>
          <w:marTop w:val="0"/>
          <w:marBottom w:val="0"/>
          <w:divBdr>
            <w:top w:val="none" w:sz="0" w:space="0" w:color="auto"/>
            <w:left w:val="none" w:sz="0" w:space="0" w:color="auto"/>
            <w:bottom w:val="none" w:sz="0" w:space="0" w:color="auto"/>
            <w:right w:val="none" w:sz="0" w:space="0" w:color="auto"/>
          </w:divBdr>
        </w:div>
        <w:div w:id="2098014155">
          <w:marLeft w:val="0"/>
          <w:marRight w:val="0"/>
          <w:marTop w:val="0"/>
          <w:marBottom w:val="0"/>
          <w:divBdr>
            <w:top w:val="none" w:sz="0" w:space="0" w:color="auto"/>
            <w:left w:val="none" w:sz="0" w:space="0" w:color="auto"/>
            <w:bottom w:val="none" w:sz="0" w:space="0" w:color="auto"/>
            <w:right w:val="none" w:sz="0" w:space="0" w:color="auto"/>
          </w:divBdr>
        </w:div>
      </w:divsChild>
    </w:div>
    <w:div w:id="1055276136">
      <w:bodyDiv w:val="1"/>
      <w:marLeft w:val="0"/>
      <w:marRight w:val="0"/>
      <w:marTop w:val="0"/>
      <w:marBottom w:val="0"/>
      <w:divBdr>
        <w:top w:val="none" w:sz="0" w:space="0" w:color="auto"/>
        <w:left w:val="none" w:sz="0" w:space="0" w:color="auto"/>
        <w:bottom w:val="none" w:sz="0" w:space="0" w:color="auto"/>
        <w:right w:val="none" w:sz="0" w:space="0" w:color="auto"/>
      </w:divBdr>
      <w:divsChild>
        <w:div w:id="79373822">
          <w:marLeft w:val="0"/>
          <w:marRight w:val="0"/>
          <w:marTop w:val="0"/>
          <w:marBottom w:val="0"/>
          <w:divBdr>
            <w:top w:val="none" w:sz="0" w:space="0" w:color="auto"/>
            <w:left w:val="none" w:sz="0" w:space="0" w:color="auto"/>
            <w:bottom w:val="none" w:sz="0" w:space="0" w:color="auto"/>
            <w:right w:val="none" w:sz="0" w:space="0" w:color="auto"/>
          </w:divBdr>
          <w:divsChild>
            <w:div w:id="632449065">
              <w:marLeft w:val="0"/>
              <w:marRight w:val="0"/>
              <w:marTop w:val="0"/>
              <w:marBottom w:val="0"/>
              <w:divBdr>
                <w:top w:val="none" w:sz="0" w:space="0" w:color="auto"/>
                <w:left w:val="none" w:sz="0" w:space="0" w:color="auto"/>
                <w:bottom w:val="none" w:sz="0" w:space="0" w:color="auto"/>
                <w:right w:val="none" w:sz="0" w:space="0" w:color="auto"/>
              </w:divBdr>
            </w:div>
          </w:divsChild>
        </w:div>
        <w:div w:id="140463064">
          <w:marLeft w:val="0"/>
          <w:marRight w:val="0"/>
          <w:marTop w:val="0"/>
          <w:marBottom w:val="0"/>
          <w:divBdr>
            <w:top w:val="none" w:sz="0" w:space="0" w:color="auto"/>
            <w:left w:val="none" w:sz="0" w:space="0" w:color="auto"/>
            <w:bottom w:val="none" w:sz="0" w:space="0" w:color="auto"/>
            <w:right w:val="none" w:sz="0" w:space="0" w:color="auto"/>
          </w:divBdr>
          <w:divsChild>
            <w:div w:id="1366714929">
              <w:marLeft w:val="0"/>
              <w:marRight w:val="0"/>
              <w:marTop w:val="0"/>
              <w:marBottom w:val="0"/>
              <w:divBdr>
                <w:top w:val="none" w:sz="0" w:space="0" w:color="auto"/>
                <w:left w:val="none" w:sz="0" w:space="0" w:color="auto"/>
                <w:bottom w:val="none" w:sz="0" w:space="0" w:color="auto"/>
                <w:right w:val="none" w:sz="0" w:space="0" w:color="auto"/>
              </w:divBdr>
            </w:div>
          </w:divsChild>
        </w:div>
        <w:div w:id="140773445">
          <w:marLeft w:val="0"/>
          <w:marRight w:val="0"/>
          <w:marTop w:val="0"/>
          <w:marBottom w:val="0"/>
          <w:divBdr>
            <w:top w:val="none" w:sz="0" w:space="0" w:color="auto"/>
            <w:left w:val="none" w:sz="0" w:space="0" w:color="auto"/>
            <w:bottom w:val="none" w:sz="0" w:space="0" w:color="auto"/>
            <w:right w:val="none" w:sz="0" w:space="0" w:color="auto"/>
          </w:divBdr>
          <w:divsChild>
            <w:div w:id="664164638">
              <w:marLeft w:val="0"/>
              <w:marRight w:val="0"/>
              <w:marTop w:val="0"/>
              <w:marBottom w:val="0"/>
              <w:divBdr>
                <w:top w:val="none" w:sz="0" w:space="0" w:color="auto"/>
                <w:left w:val="none" w:sz="0" w:space="0" w:color="auto"/>
                <w:bottom w:val="none" w:sz="0" w:space="0" w:color="auto"/>
                <w:right w:val="none" w:sz="0" w:space="0" w:color="auto"/>
              </w:divBdr>
            </w:div>
          </w:divsChild>
        </w:div>
        <w:div w:id="293413968">
          <w:marLeft w:val="0"/>
          <w:marRight w:val="0"/>
          <w:marTop w:val="0"/>
          <w:marBottom w:val="0"/>
          <w:divBdr>
            <w:top w:val="none" w:sz="0" w:space="0" w:color="auto"/>
            <w:left w:val="none" w:sz="0" w:space="0" w:color="auto"/>
            <w:bottom w:val="none" w:sz="0" w:space="0" w:color="auto"/>
            <w:right w:val="none" w:sz="0" w:space="0" w:color="auto"/>
          </w:divBdr>
          <w:divsChild>
            <w:div w:id="1750342094">
              <w:marLeft w:val="0"/>
              <w:marRight w:val="0"/>
              <w:marTop w:val="0"/>
              <w:marBottom w:val="0"/>
              <w:divBdr>
                <w:top w:val="none" w:sz="0" w:space="0" w:color="auto"/>
                <w:left w:val="none" w:sz="0" w:space="0" w:color="auto"/>
                <w:bottom w:val="none" w:sz="0" w:space="0" w:color="auto"/>
                <w:right w:val="none" w:sz="0" w:space="0" w:color="auto"/>
              </w:divBdr>
            </w:div>
          </w:divsChild>
        </w:div>
        <w:div w:id="390926637">
          <w:marLeft w:val="0"/>
          <w:marRight w:val="0"/>
          <w:marTop w:val="0"/>
          <w:marBottom w:val="0"/>
          <w:divBdr>
            <w:top w:val="none" w:sz="0" w:space="0" w:color="auto"/>
            <w:left w:val="none" w:sz="0" w:space="0" w:color="auto"/>
            <w:bottom w:val="none" w:sz="0" w:space="0" w:color="auto"/>
            <w:right w:val="none" w:sz="0" w:space="0" w:color="auto"/>
          </w:divBdr>
          <w:divsChild>
            <w:div w:id="1241017846">
              <w:marLeft w:val="0"/>
              <w:marRight w:val="0"/>
              <w:marTop w:val="0"/>
              <w:marBottom w:val="0"/>
              <w:divBdr>
                <w:top w:val="none" w:sz="0" w:space="0" w:color="auto"/>
                <w:left w:val="none" w:sz="0" w:space="0" w:color="auto"/>
                <w:bottom w:val="none" w:sz="0" w:space="0" w:color="auto"/>
                <w:right w:val="none" w:sz="0" w:space="0" w:color="auto"/>
              </w:divBdr>
            </w:div>
          </w:divsChild>
        </w:div>
        <w:div w:id="401373073">
          <w:marLeft w:val="0"/>
          <w:marRight w:val="0"/>
          <w:marTop w:val="0"/>
          <w:marBottom w:val="0"/>
          <w:divBdr>
            <w:top w:val="none" w:sz="0" w:space="0" w:color="auto"/>
            <w:left w:val="none" w:sz="0" w:space="0" w:color="auto"/>
            <w:bottom w:val="none" w:sz="0" w:space="0" w:color="auto"/>
            <w:right w:val="none" w:sz="0" w:space="0" w:color="auto"/>
          </w:divBdr>
          <w:divsChild>
            <w:div w:id="349647329">
              <w:marLeft w:val="0"/>
              <w:marRight w:val="0"/>
              <w:marTop w:val="0"/>
              <w:marBottom w:val="0"/>
              <w:divBdr>
                <w:top w:val="none" w:sz="0" w:space="0" w:color="auto"/>
                <w:left w:val="none" w:sz="0" w:space="0" w:color="auto"/>
                <w:bottom w:val="none" w:sz="0" w:space="0" w:color="auto"/>
                <w:right w:val="none" w:sz="0" w:space="0" w:color="auto"/>
              </w:divBdr>
            </w:div>
          </w:divsChild>
        </w:div>
        <w:div w:id="522788338">
          <w:marLeft w:val="0"/>
          <w:marRight w:val="0"/>
          <w:marTop w:val="0"/>
          <w:marBottom w:val="0"/>
          <w:divBdr>
            <w:top w:val="none" w:sz="0" w:space="0" w:color="auto"/>
            <w:left w:val="none" w:sz="0" w:space="0" w:color="auto"/>
            <w:bottom w:val="none" w:sz="0" w:space="0" w:color="auto"/>
            <w:right w:val="none" w:sz="0" w:space="0" w:color="auto"/>
          </w:divBdr>
          <w:divsChild>
            <w:div w:id="534273271">
              <w:marLeft w:val="0"/>
              <w:marRight w:val="0"/>
              <w:marTop w:val="0"/>
              <w:marBottom w:val="0"/>
              <w:divBdr>
                <w:top w:val="none" w:sz="0" w:space="0" w:color="auto"/>
                <w:left w:val="none" w:sz="0" w:space="0" w:color="auto"/>
                <w:bottom w:val="none" w:sz="0" w:space="0" w:color="auto"/>
                <w:right w:val="none" w:sz="0" w:space="0" w:color="auto"/>
              </w:divBdr>
            </w:div>
          </w:divsChild>
        </w:div>
        <w:div w:id="527792616">
          <w:marLeft w:val="0"/>
          <w:marRight w:val="0"/>
          <w:marTop w:val="0"/>
          <w:marBottom w:val="0"/>
          <w:divBdr>
            <w:top w:val="none" w:sz="0" w:space="0" w:color="auto"/>
            <w:left w:val="none" w:sz="0" w:space="0" w:color="auto"/>
            <w:bottom w:val="none" w:sz="0" w:space="0" w:color="auto"/>
            <w:right w:val="none" w:sz="0" w:space="0" w:color="auto"/>
          </w:divBdr>
          <w:divsChild>
            <w:div w:id="282346351">
              <w:marLeft w:val="0"/>
              <w:marRight w:val="0"/>
              <w:marTop w:val="0"/>
              <w:marBottom w:val="0"/>
              <w:divBdr>
                <w:top w:val="none" w:sz="0" w:space="0" w:color="auto"/>
                <w:left w:val="none" w:sz="0" w:space="0" w:color="auto"/>
                <w:bottom w:val="none" w:sz="0" w:space="0" w:color="auto"/>
                <w:right w:val="none" w:sz="0" w:space="0" w:color="auto"/>
              </w:divBdr>
            </w:div>
          </w:divsChild>
        </w:div>
        <w:div w:id="871919971">
          <w:marLeft w:val="0"/>
          <w:marRight w:val="0"/>
          <w:marTop w:val="0"/>
          <w:marBottom w:val="0"/>
          <w:divBdr>
            <w:top w:val="none" w:sz="0" w:space="0" w:color="auto"/>
            <w:left w:val="none" w:sz="0" w:space="0" w:color="auto"/>
            <w:bottom w:val="none" w:sz="0" w:space="0" w:color="auto"/>
            <w:right w:val="none" w:sz="0" w:space="0" w:color="auto"/>
          </w:divBdr>
          <w:divsChild>
            <w:div w:id="878127859">
              <w:marLeft w:val="0"/>
              <w:marRight w:val="0"/>
              <w:marTop w:val="0"/>
              <w:marBottom w:val="0"/>
              <w:divBdr>
                <w:top w:val="none" w:sz="0" w:space="0" w:color="auto"/>
                <w:left w:val="none" w:sz="0" w:space="0" w:color="auto"/>
                <w:bottom w:val="none" w:sz="0" w:space="0" w:color="auto"/>
                <w:right w:val="none" w:sz="0" w:space="0" w:color="auto"/>
              </w:divBdr>
            </w:div>
          </w:divsChild>
        </w:div>
        <w:div w:id="904142486">
          <w:marLeft w:val="0"/>
          <w:marRight w:val="0"/>
          <w:marTop w:val="0"/>
          <w:marBottom w:val="0"/>
          <w:divBdr>
            <w:top w:val="none" w:sz="0" w:space="0" w:color="auto"/>
            <w:left w:val="none" w:sz="0" w:space="0" w:color="auto"/>
            <w:bottom w:val="none" w:sz="0" w:space="0" w:color="auto"/>
            <w:right w:val="none" w:sz="0" w:space="0" w:color="auto"/>
          </w:divBdr>
          <w:divsChild>
            <w:div w:id="1145316703">
              <w:marLeft w:val="0"/>
              <w:marRight w:val="0"/>
              <w:marTop w:val="0"/>
              <w:marBottom w:val="0"/>
              <w:divBdr>
                <w:top w:val="none" w:sz="0" w:space="0" w:color="auto"/>
                <w:left w:val="none" w:sz="0" w:space="0" w:color="auto"/>
                <w:bottom w:val="none" w:sz="0" w:space="0" w:color="auto"/>
                <w:right w:val="none" w:sz="0" w:space="0" w:color="auto"/>
              </w:divBdr>
            </w:div>
          </w:divsChild>
        </w:div>
        <w:div w:id="916128974">
          <w:marLeft w:val="0"/>
          <w:marRight w:val="0"/>
          <w:marTop w:val="0"/>
          <w:marBottom w:val="0"/>
          <w:divBdr>
            <w:top w:val="none" w:sz="0" w:space="0" w:color="auto"/>
            <w:left w:val="none" w:sz="0" w:space="0" w:color="auto"/>
            <w:bottom w:val="none" w:sz="0" w:space="0" w:color="auto"/>
            <w:right w:val="none" w:sz="0" w:space="0" w:color="auto"/>
          </w:divBdr>
          <w:divsChild>
            <w:div w:id="842672429">
              <w:marLeft w:val="0"/>
              <w:marRight w:val="0"/>
              <w:marTop w:val="0"/>
              <w:marBottom w:val="0"/>
              <w:divBdr>
                <w:top w:val="none" w:sz="0" w:space="0" w:color="auto"/>
                <w:left w:val="none" w:sz="0" w:space="0" w:color="auto"/>
                <w:bottom w:val="none" w:sz="0" w:space="0" w:color="auto"/>
                <w:right w:val="none" w:sz="0" w:space="0" w:color="auto"/>
              </w:divBdr>
            </w:div>
          </w:divsChild>
        </w:div>
        <w:div w:id="923146047">
          <w:marLeft w:val="0"/>
          <w:marRight w:val="0"/>
          <w:marTop w:val="0"/>
          <w:marBottom w:val="0"/>
          <w:divBdr>
            <w:top w:val="none" w:sz="0" w:space="0" w:color="auto"/>
            <w:left w:val="none" w:sz="0" w:space="0" w:color="auto"/>
            <w:bottom w:val="none" w:sz="0" w:space="0" w:color="auto"/>
            <w:right w:val="none" w:sz="0" w:space="0" w:color="auto"/>
          </w:divBdr>
          <w:divsChild>
            <w:div w:id="356122782">
              <w:marLeft w:val="0"/>
              <w:marRight w:val="0"/>
              <w:marTop w:val="0"/>
              <w:marBottom w:val="0"/>
              <w:divBdr>
                <w:top w:val="none" w:sz="0" w:space="0" w:color="auto"/>
                <w:left w:val="none" w:sz="0" w:space="0" w:color="auto"/>
                <w:bottom w:val="none" w:sz="0" w:space="0" w:color="auto"/>
                <w:right w:val="none" w:sz="0" w:space="0" w:color="auto"/>
              </w:divBdr>
            </w:div>
          </w:divsChild>
        </w:div>
        <w:div w:id="959722230">
          <w:marLeft w:val="0"/>
          <w:marRight w:val="0"/>
          <w:marTop w:val="0"/>
          <w:marBottom w:val="0"/>
          <w:divBdr>
            <w:top w:val="none" w:sz="0" w:space="0" w:color="auto"/>
            <w:left w:val="none" w:sz="0" w:space="0" w:color="auto"/>
            <w:bottom w:val="none" w:sz="0" w:space="0" w:color="auto"/>
            <w:right w:val="none" w:sz="0" w:space="0" w:color="auto"/>
          </w:divBdr>
          <w:divsChild>
            <w:div w:id="841745943">
              <w:marLeft w:val="0"/>
              <w:marRight w:val="0"/>
              <w:marTop w:val="0"/>
              <w:marBottom w:val="0"/>
              <w:divBdr>
                <w:top w:val="none" w:sz="0" w:space="0" w:color="auto"/>
                <w:left w:val="none" w:sz="0" w:space="0" w:color="auto"/>
                <w:bottom w:val="none" w:sz="0" w:space="0" w:color="auto"/>
                <w:right w:val="none" w:sz="0" w:space="0" w:color="auto"/>
              </w:divBdr>
            </w:div>
          </w:divsChild>
        </w:div>
        <w:div w:id="961807035">
          <w:marLeft w:val="0"/>
          <w:marRight w:val="0"/>
          <w:marTop w:val="0"/>
          <w:marBottom w:val="0"/>
          <w:divBdr>
            <w:top w:val="none" w:sz="0" w:space="0" w:color="auto"/>
            <w:left w:val="none" w:sz="0" w:space="0" w:color="auto"/>
            <w:bottom w:val="none" w:sz="0" w:space="0" w:color="auto"/>
            <w:right w:val="none" w:sz="0" w:space="0" w:color="auto"/>
          </w:divBdr>
          <w:divsChild>
            <w:div w:id="1486388304">
              <w:marLeft w:val="0"/>
              <w:marRight w:val="0"/>
              <w:marTop w:val="0"/>
              <w:marBottom w:val="0"/>
              <w:divBdr>
                <w:top w:val="none" w:sz="0" w:space="0" w:color="auto"/>
                <w:left w:val="none" w:sz="0" w:space="0" w:color="auto"/>
                <w:bottom w:val="none" w:sz="0" w:space="0" w:color="auto"/>
                <w:right w:val="none" w:sz="0" w:space="0" w:color="auto"/>
              </w:divBdr>
            </w:div>
          </w:divsChild>
        </w:div>
        <w:div w:id="1036468054">
          <w:marLeft w:val="0"/>
          <w:marRight w:val="0"/>
          <w:marTop w:val="0"/>
          <w:marBottom w:val="0"/>
          <w:divBdr>
            <w:top w:val="none" w:sz="0" w:space="0" w:color="auto"/>
            <w:left w:val="none" w:sz="0" w:space="0" w:color="auto"/>
            <w:bottom w:val="none" w:sz="0" w:space="0" w:color="auto"/>
            <w:right w:val="none" w:sz="0" w:space="0" w:color="auto"/>
          </w:divBdr>
          <w:divsChild>
            <w:div w:id="1502355757">
              <w:marLeft w:val="0"/>
              <w:marRight w:val="0"/>
              <w:marTop w:val="0"/>
              <w:marBottom w:val="0"/>
              <w:divBdr>
                <w:top w:val="none" w:sz="0" w:space="0" w:color="auto"/>
                <w:left w:val="none" w:sz="0" w:space="0" w:color="auto"/>
                <w:bottom w:val="none" w:sz="0" w:space="0" w:color="auto"/>
                <w:right w:val="none" w:sz="0" w:space="0" w:color="auto"/>
              </w:divBdr>
            </w:div>
          </w:divsChild>
        </w:div>
        <w:div w:id="1116946277">
          <w:marLeft w:val="0"/>
          <w:marRight w:val="0"/>
          <w:marTop w:val="0"/>
          <w:marBottom w:val="0"/>
          <w:divBdr>
            <w:top w:val="none" w:sz="0" w:space="0" w:color="auto"/>
            <w:left w:val="none" w:sz="0" w:space="0" w:color="auto"/>
            <w:bottom w:val="none" w:sz="0" w:space="0" w:color="auto"/>
            <w:right w:val="none" w:sz="0" w:space="0" w:color="auto"/>
          </w:divBdr>
          <w:divsChild>
            <w:div w:id="21904240">
              <w:marLeft w:val="0"/>
              <w:marRight w:val="0"/>
              <w:marTop w:val="0"/>
              <w:marBottom w:val="0"/>
              <w:divBdr>
                <w:top w:val="none" w:sz="0" w:space="0" w:color="auto"/>
                <w:left w:val="none" w:sz="0" w:space="0" w:color="auto"/>
                <w:bottom w:val="none" w:sz="0" w:space="0" w:color="auto"/>
                <w:right w:val="none" w:sz="0" w:space="0" w:color="auto"/>
              </w:divBdr>
            </w:div>
          </w:divsChild>
        </w:div>
        <w:div w:id="1175532862">
          <w:marLeft w:val="0"/>
          <w:marRight w:val="0"/>
          <w:marTop w:val="0"/>
          <w:marBottom w:val="0"/>
          <w:divBdr>
            <w:top w:val="none" w:sz="0" w:space="0" w:color="auto"/>
            <w:left w:val="none" w:sz="0" w:space="0" w:color="auto"/>
            <w:bottom w:val="none" w:sz="0" w:space="0" w:color="auto"/>
            <w:right w:val="none" w:sz="0" w:space="0" w:color="auto"/>
          </w:divBdr>
          <w:divsChild>
            <w:div w:id="1418359901">
              <w:marLeft w:val="0"/>
              <w:marRight w:val="0"/>
              <w:marTop w:val="0"/>
              <w:marBottom w:val="0"/>
              <w:divBdr>
                <w:top w:val="none" w:sz="0" w:space="0" w:color="auto"/>
                <w:left w:val="none" w:sz="0" w:space="0" w:color="auto"/>
                <w:bottom w:val="none" w:sz="0" w:space="0" w:color="auto"/>
                <w:right w:val="none" w:sz="0" w:space="0" w:color="auto"/>
              </w:divBdr>
            </w:div>
          </w:divsChild>
        </w:div>
        <w:div w:id="1185826905">
          <w:marLeft w:val="0"/>
          <w:marRight w:val="0"/>
          <w:marTop w:val="0"/>
          <w:marBottom w:val="0"/>
          <w:divBdr>
            <w:top w:val="none" w:sz="0" w:space="0" w:color="auto"/>
            <w:left w:val="none" w:sz="0" w:space="0" w:color="auto"/>
            <w:bottom w:val="none" w:sz="0" w:space="0" w:color="auto"/>
            <w:right w:val="none" w:sz="0" w:space="0" w:color="auto"/>
          </w:divBdr>
          <w:divsChild>
            <w:div w:id="671683140">
              <w:marLeft w:val="0"/>
              <w:marRight w:val="0"/>
              <w:marTop w:val="0"/>
              <w:marBottom w:val="0"/>
              <w:divBdr>
                <w:top w:val="none" w:sz="0" w:space="0" w:color="auto"/>
                <w:left w:val="none" w:sz="0" w:space="0" w:color="auto"/>
                <w:bottom w:val="none" w:sz="0" w:space="0" w:color="auto"/>
                <w:right w:val="none" w:sz="0" w:space="0" w:color="auto"/>
              </w:divBdr>
            </w:div>
          </w:divsChild>
        </w:div>
        <w:div w:id="1250768259">
          <w:marLeft w:val="0"/>
          <w:marRight w:val="0"/>
          <w:marTop w:val="0"/>
          <w:marBottom w:val="0"/>
          <w:divBdr>
            <w:top w:val="none" w:sz="0" w:space="0" w:color="auto"/>
            <w:left w:val="none" w:sz="0" w:space="0" w:color="auto"/>
            <w:bottom w:val="none" w:sz="0" w:space="0" w:color="auto"/>
            <w:right w:val="none" w:sz="0" w:space="0" w:color="auto"/>
          </w:divBdr>
          <w:divsChild>
            <w:div w:id="2026832361">
              <w:marLeft w:val="0"/>
              <w:marRight w:val="0"/>
              <w:marTop w:val="0"/>
              <w:marBottom w:val="0"/>
              <w:divBdr>
                <w:top w:val="none" w:sz="0" w:space="0" w:color="auto"/>
                <w:left w:val="none" w:sz="0" w:space="0" w:color="auto"/>
                <w:bottom w:val="none" w:sz="0" w:space="0" w:color="auto"/>
                <w:right w:val="none" w:sz="0" w:space="0" w:color="auto"/>
              </w:divBdr>
            </w:div>
          </w:divsChild>
        </w:div>
        <w:div w:id="1275401440">
          <w:marLeft w:val="0"/>
          <w:marRight w:val="0"/>
          <w:marTop w:val="0"/>
          <w:marBottom w:val="0"/>
          <w:divBdr>
            <w:top w:val="none" w:sz="0" w:space="0" w:color="auto"/>
            <w:left w:val="none" w:sz="0" w:space="0" w:color="auto"/>
            <w:bottom w:val="none" w:sz="0" w:space="0" w:color="auto"/>
            <w:right w:val="none" w:sz="0" w:space="0" w:color="auto"/>
          </w:divBdr>
          <w:divsChild>
            <w:div w:id="875314819">
              <w:marLeft w:val="0"/>
              <w:marRight w:val="0"/>
              <w:marTop w:val="0"/>
              <w:marBottom w:val="0"/>
              <w:divBdr>
                <w:top w:val="none" w:sz="0" w:space="0" w:color="auto"/>
                <w:left w:val="none" w:sz="0" w:space="0" w:color="auto"/>
                <w:bottom w:val="none" w:sz="0" w:space="0" w:color="auto"/>
                <w:right w:val="none" w:sz="0" w:space="0" w:color="auto"/>
              </w:divBdr>
            </w:div>
          </w:divsChild>
        </w:div>
        <w:div w:id="1326863631">
          <w:marLeft w:val="0"/>
          <w:marRight w:val="0"/>
          <w:marTop w:val="0"/>
          <w:marBottom w:val="0"/>
          <w:divBdr>
            <w:top w:val="none" w:sz="0" w:space="0" w:color="auto"/>
            <w:left w:val="none" w:sz="0" w:space="0" w:color="auto"/>
            <w:bottom w:val="none" w:sz="0" w:space="0" w:color="auto"/>
            <w:right w:val="none" w:sz="0" w:space="0" w:color="auto"/>
          </w:divBdr>
          <w:divsChild>
            <w:div w:id="882789308">
              <w:marLeft w:val="0"/>
              <w:marRight w:val="0"/>
              <w:marTop w:val="0"/>
              <w:marBottom w:val="0"/>
              <w:divBdr>
                <w:top w:val="none" w:sz="0" w:space="0" w:color="auto"/>
                <w:left w:val="none" w:sz="0" w:space="0" w:color="auto"/>
                <w:bottom w:val="none" w:sz="0" w:space="0" w:color="auto"/>
                <w:right w:val="none" w:sz="0" w:space="0" w:color="auto"/>
              </w:divBdr>
            </w:div>
            <w:div w:id="2123962882">
              <w:marLeft w:val="0"/>
              <w:marRight w:val="0"/>
              <w:marTop w:val="0"/>
              <w:marBottom w:val="0"/>
              <w:divBdr>
                <w:top w:val="none" w:sz="0" w:space="0" w:color="auto"/>
                <w:left w:val="none" w:sz="0" w:space="0" w:color="auto"/>
                <w:bottom w:val="none" w:sz="0" w:space="0" w:color="auto"/>
                <w:right w:val="none" w:sz="0" w:space="0" w:color="auto"/>
              </w:divBdr>
            </w:div>
          </w:divsChild>
        </w:div>
        <w:div w:id="1357196475">
          <w:marLeft w:val="0"/>
          <w:marRight w:val="0"/>
          <w:marTop w:val="0"/>
          <w:marBottom w:val="0"/>
          <w:divBdr>
            <w:top w:val="none" w:sz="0" w:space="0" w:color="auto"/>
            <w:left w:val="none" w:sz="0" w:space="0" w:color="auto"/>
            <w:bottom w:val="none" w:sz="0" w:space="0" w:color="auto"/>
            <w:right w:val="none" w:sz="0" w:space="0" w:color="auto"/>
          </w:divBdr>
          <w:divsChild>
            <w:div w:id="1450200355">
              <w:marLeft w:val="0"/>
              <w:marRight w:val="0"/>
              <w:marTop w:val="0"/>
              <w:marBottom w:val="0"/>
              <w:divBdr>
                <w:top w:val="none" w:sz="0" w:space="0" w:color="auto"/>
                <w:left w:val="none" w:sz="0" w:space="0" w:color="auto"/>
                <w:bottom w:val="none" w:sz="0" w:space="0" w:color="auto"/>
                <w:right w:val="none" w:sz="0" w:space="0" w:color="auto"/>
              </w:divBdr>
            </w:div>
          </w:divsChild>
        </w:div>
        <w:div w:id="1366978217">
          <w:marLeft w:val="0"/>
          <w:marRight w:val="0"/>
          <w:marTop w:val="0"/>
          <w:marBottom w:val="0"/>
          <w:divBdr>
            <w:top w:val="none" w:sz="0" w:space="0" w:color="auto"/>
            <w:left w:val="none" w:sz="0" w:space="0" w:color="auto"/>
            <w:bottom w:val="none" w:sz="0" w:space="0" w:color="auto"/>
            <w:right w:val="none" w:sz="0" w:space="0" w:color="auto"/>
          </w:divBdr>
          <w:divsChild>
            <w:div w:id="898982571">
              <w:marLeft w:val="0"/>
              <w:marRight w:val="0"/>
              <w:marTop w:val="0"/>
              <w:marBottom w:val="0"/>
              <w:divBdr>
                <w:top w:val="none" w:sz="0" w:space="0" w:color="auto"/>
                <w:left w:val="none" w:sz="0" w:space="0" w:color="auto"/>
                <w:bottom w:val="none" w:sz="0" w:space="0" w:color="auto"/>
                <w:right w:val="none" w:sz="0" w:space="0" w:color="auto"/>
              </w:divBdr>
            </w:div>
          </w:divsChild>
        </w:div>
        <w:div w:id="1451128834">
          <w:marLeft w:val="0"/>
          <w:marRight w:val="0"/>
          <w:marTop w:val="0"/>
          <w:marBottom w:val="0"/>
          <w:divBdr>
            <w:top w:val="none" w:sz="0" w:space="0" w:color="auto"/>
            <w:left w:val="none" w:sz="0" w:space="0" w:color="auto"/>
            <w:bottom w:val="none" w:sz="0" w:space="0" w:color="auto"/>
            <w:right w:val="none" w:sz="0" w:space="0" w:color="auto"/>
          </w:divBdr>
          <w:divsChild>
            <w:div w:id="1792433437">
              <w:marLeft w:val="0"/>
              <w:marRight w:val="0"/>
              <w:marTop w:val="0"/>
              <w:marBottom w:val="0"/>
              <w:divBdr>
                <w:top w:val="none" w:sz="0" w:space="0" w:color="auto"/>
                <w:left w:val="none" w:sz="0" w:space="0" w:color="auto"/>
                <w:bottom w:val="none" w:sz="0" w:space="0" w:color="auto"/>
                <w:right w:val="none" w:sz="0" w:space="0" w:color="auto"/>
              </w:divBdr>
            </w:div>
          </w:divsChild>
        </w:div>
        <w:div w:id="1522162746">
          <w:marLeft w:val="0"/>
          <w:marRight w:val="0"/>
          <w:marTop w:val="0"/>
          <w:marBottom w:val="0"/>
          <w:divBdr>
            <w:top w:val="none" w:sz="0" w:space="0" w:color="auto"/>
            <w:left w:val="none" w:sz="0" w:space="0" w:color="auto"/>
            <w:bottom w:val="none" w:sz="0" w:space="0" w:color="auto"/>
            <w:right w:val="none" w:sz="0" w:space="0" w:color="auto"/>
          </w:divBdr>
          <w:divsChild>
            <w:div w:id="462499489">
              <w:marLeft w:val="0"/>
              <w:marRight w:val="0"/>
              <w:marTop w:val="0"/>
              <w:marBottom w:val="0"/>
              <w:divBdr>
                <w:top w:val="none" w:sz="0" w:space="0" w:color="auto"/>
                <w:left w:val="none" w:sz="0" w:space="0" w:color="auto"/>
                <w:bottom w:val="none" w:sz="0" w:space="0" w:color="auto"/>
                <w:right w:val="none" w:sz="0" w:space="0" w:color="auto"/>
              </w:divBdr>
            </w:div>
          </w:divsChild>
        </w:div>
        <w:div w:id="1532843219">
          <w:marLeft w:val="0"/>
          <w:marRight w:val="0"/>
          <w:marTop w:val="0"/>
          <w:marBottom w:val="0"/>
          <w:divBdr>
            <w:top w:val="none" w:sz="0" w:space="0" w:color="auto"/>
            <w:left w:val="none" w:sz="0" w:space="0" w:color="auto"/>
            <w:bottom w:val="none" w:sz="0" w:space="0" w:color="auto"/>
            <w:right w:val="none" w:sz="0" w:space="0" w:color="auto"/>
          </w:divBdr>
          <w:divsChild>
            <w:div w:id="1365015907">
              <w:marLeft w:val="0"/>
              <w:marRight w:val="0"/>
              <w:marTop w:val="0"/>
              <w:marBottom w:val="0"/>
              <w:divBdr>
                <w:top w:val="none" w:sz="0" w:space="0" w:color="auto"/>
                <w:left w:val="none" w:sz="0" w:space="0" w:color="auto"/>
                <w:bottom w:val="none" w:sz="0" w:space="0" w:color="auto"/>
                <w:right w:val="none" w:sz="0" w:space="0" w:color="auto"/>
              </w:divBdr>
            </w:div>
          </w:divsChild>
        </w:div>
        <w:div w:id="1584340925">
          <w:marLeft w:val="0"/>
          <w:marRight w:val="0"/>
          <w:marTop w:val="0"/>
          <w:marBottom w:val="0"/>
          <w:divBdr>
            <w:top w:val="none" w:sz="0" w:space="0" w:color="auto"/>
            <w:left w:val="none" w:sz="0" w:space="0" w:color="auto"/>
            <w:bottom w:val="none" w:sz="0" w:space="0" w:color="auto"/>
            <w:right w:val="none" w:sz="0" w:space="0" w:color="auto"/>
          </w:divBdr>
          <w:divsChild>
            <w:div w:id="1343319550">
              <w:marLeft w:val="0"/>
              <w:marRight w:val="0"/>
              <w:marTop w:val="0"/>
              <w:marBottom w:val="0"/>
              <w:divBdr>
                <w:top w:val="none" w:sz="0" w:space="0" w:color="auto"/>
                <w:left w:val="none" w:sz="0" w:space="0" w:color="auto"/>
                <w:bottom w:val="none" w:sz="0" w:space="0" w:color="auto"/>
                <w:right w:val="none" w:sz="0" w:space="0" w:color="auto"/>
              </w:divBdr>
            </w:div>
          </w:divsChild>
        </w:div>
        <w:div w:id="1594969139">
          <w:marLeft w:val="0"/>
          <w:marRight w:val="0"/>
          <w:marTop w:val="0"/>
          <w:marBottom w:val="0"/>
          <w:divBdr>
            <w:top w:val="none" w:sz="0" w:space="0" w:color="auto"/>
            <w:left w:val="none" w:sz="0" w:space="0" w:color="auto"/>
            <w:bottom w:val="none" w:sz="0" w:space="0" w:color="auto"/>
            <w:right w:val="none" w:sz="0" w:space="0" w:color="auto"/>
          </w:divBdr>
          <w:divsChild>
            <w:div w:id="734162921">
              <w:marLeft w:val="0"/>
              <w:marRight w:val="0"/>
              <w:marTop w:val="0"/>
              <w:marBottom w:val="0"/>
              <w:divBdr>
                <w:top w:val="none" w:sz="0" w:space="0" w:color="auto"/>
                <w:left w:val="none" w:sz="0" w:space="0" w:color="auto"/>
                <w:bottom w:val="none" w:sz="0" w:space="0" w:color="auto"/>
                <w:right w:val="none" w:sz="0" w:space="0" w:color="auto"/>
              </w:divBdr>
            </w:div>
          </w:divsChild>
        </w:div>
        <w:div w:id="1701516265">
          <w:marLeft w:val="0"/>
          <w:marRight w:val="0"/>
          <w:marTop w:val="0"/>
          <w:marBottom w:val="0"/>
          <w:divBdr>
            <w:top w:val="none" w:sz="0" w:space="0" w:color="auto"/>
            <w:left w:val="none" w:sz="0" w:space="0" w:color="auto"/>
            <w:bottom w:val="none" w:sz="0" w:space="0" w:color="auto"/>
            <w:right w:val="none" w:sz="0" w:space="0" w:color="auto"/>
          </w:divBdr>
          <w:divsChild>
            <w:div w:id="1474953329">
              <w:marLeft w:val="0"/>
              <w:marRight w:val="0"/>
              <w:marTop w:val="0"/>
              <w:marBottom w:val="0"/>
              <w:divBdr>
                <w:top w:val="none" w:sz="0" w:space="0" w:color="auto"/>
                <w:left w:val="none" w:sz="0" w:space="0" w:color="auto"/>
                <w:bottom w:val="none" w:sz="0" w:space="0" w:color="auto"/>
                <w:right w:val="none" w:sz="0" w:space="0" w:color="auto"/>
              </w:divBdr>
            </w:div>
          </w:divsChild>
        </w:div>
        <w:div w:id="2123843368">
          <w:marLeft w:val="0"/>
          <w:marRight w:val="0"/>
          <w:marTop w:val="0"/>
          <w:marBottom w:val="0"/>
          <w:divBdr>
            <w:top w:val="none" w:sz="0" w:space="0" w:color="auto"/>
            <w:left w:val="none" w:sz="0" w:space="0" w:color="auto"/>
            <w:bottom w:val="none" w:sz="0" w:space="0" w:color="auto"/>
            <w:right w:val="none" w:sz="0" w:space="0" w:color="auto"/>
          </w:divBdr>
          <w:divsChild>
            <w:div w:id="11901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4529">
      <w:bodyDiv w:val="1"/>
      <w:marLeft w:val="0"/>
      <w:marRight w:val="0"/>
      <w:marTop w:val="0"/>
      <w:marBottom w:val="0"/>
      <w:divBdr>
        <w:top w:val="none" w:sz="0" w:space="0" w:color="auto"/>
        <w:left w:val="none" w:sz="0" w:space="0" w:color="auto"/>
        <w:bottom w:val="none" w:sz="0" w:space="0" w:color="auto"/>
        <w:right w:val="none" w:sz="0" w:space="0" w:color="auto"/>
      </w:divBdr>
    </w:div>
    <w:div w:id="1413895569">
      <w:bodyDiv w:val="1"/>
      <w:marLeft w:val="0"/>
      <w:marRight w:val="0"/>
      <w:marTop w:val="0"/>
      <w:marBottom w:val="0"/>
      <w:divBdr>
        <w:top w:val="none" w:sz="0" w:space="0" w:color="auto"/>
        <w:left w:val="none" w:sz="0" w:space="0" w:color="auto"/>
        <w:bottom w:val="none" w:sz="0" w:space="0" w:color="auto"/>
        <w:right w:val="none" w:sz="0" w:space="0" w:color="auto"/>
      </w:divBdr>
    </w:div>
    <w:div w:id="1509560135">
      <w:bodyDiv w:val="1"/>
      <w:marLeft w:val="0"/>
      <w:marRight w:val="0"/>
      <w:marTop w:val="0"/>
      <w:marBottom w:val="0"/>
      <w:divBdr>
        <w:top w:val="none" w:sz="0" w:space="0" w:color="auto"/>
        <w:left w:val="none" w:sz="0" w:space="0" w:color="auto"/>
        <w:bottom w:val="none" w:sz="0" w:space="0" w:color="auto"/>
        <w:right w:val="none" w:sz="0" w:space="0" w:color="auto"/>
      </w:divBdr>
      <w:divsChild>
        <w:div w:id="6952442">
          <w:marLeft w:val="0"/>
          <w:marRight w:val="0"/>
          <w:marTop w:val="0"/>
          <w:marBottom w:val="0"/>
          <w:divBdr>
            <w:top w:val="none" w:sz="0" w:space="0" w:color="auto"/>
            <w:left w:val="none" w:sz="0" w:space="0" w:color="auto"/>
            <w:bottom w:val="none" w:sz="0" w:space="0" w:color="auto"/>
            <w:right w:val="none" w:sz="0" w:space="0" w:color="auto"/>
          </w:divBdr>
        </w:div>
        <w:div w:id="26030310">
          <w:marLeft w:val="0"/>
          <w:marRight w:val="0"/>
          <w:marTop w:val="0"/>
          <w:marBottom w:val="0"/>
          <w:divBdr>
            <w:top w:val="none" w:sz="0" w:space="0" w:color="auto"/>
            <w:left w:val="none" w:sz="0" w:space="0" w:color="auto"/>
            <w:bottom w:val="none" w:sz="0" w:space="0" w:color="auto"/>
            <w:right w:val="none" w:sz="0" w:space="0" w:color="auto"/>
          </w:divBdr>
        </w:div>
        <w:div w:id="85346492">
          <w:marLeft w:val="0"/>
          <w:marRight w:val="0"/>
          <w:marTop w:val="0"/>
          <w:marBottom w:val="0"/>
          <w:divBdr>
            <w:top w:val="none" w:sz="0" w:space="0" w:color="auto"/>
            <w:left w:val="none" w:sz="0" w:space="0" w:color="auto"/>
            <w:bottom w:val="none" w:sz="0" w:space="0" w:color="auto"/>
            <w:right w:val="none" w:sz="0" w:space="0" w:color="auto"/>
          </w:divBdr>
        </w:div>
        <w:div w:id="312371001">
          <w:marLeft w:val="0"/>
          <w:marRight w:val="0"/>
          <w:marTop w:val="0"/>
          <w:marBottom w:val="0"/>
          <w:divBdr>
            <w:top w:val="none" w:sz="0" w:space="0" w:color="auto"/>
            <w:left w:val="none" w:sz="0" w:space="0" w:color="auto"/>
            <w:bottom w:val="none" w:sz="0" w:space="0" w:color="auto"/>
            <w:right w:val="none" w:sz="0" w:space="0" w:color="auto"/>
          </w:divBdr>
        </w:div>
        <w:div w:id="317927203">
          <w:marLeft w:val="0"/>
          <w:marRight w:val="0"/>
          <w:marTop w:val="0"/>
          <w:marBottom w:val="0"/>
          <w:divBdr>
            <w:top w:val="none" w:sz="0" w:space="0" w:color="auto"/>
            <w:left w:val="none" w:sz="0" w:space="0" w:color="auto"/>
            <w:bottom w:val="none" w:sz="0" w:space="0" w:color="auto"/>
            <w:right w:val="none" w:sz="0" w:space="0" w:color="auto"/>
          </w:divBdr>
        </w:div>
        <w:div w:id="379940482">
          <w:marLeft w:val="0"/>
          <w:marRight w:val="0"/>
          <w:marTop w:val="0"/>
          <w:marBottom w:val="0"/>
          <w:divBdr>
            <w:top w:val="none" w:sz="0" w:space="0" w:color="auto"/>
            <w:left w:val="none" w:sz="0" w:space="0" w:color="auto"/>
            <w:bottom w:val="none" w:sz="0" w:space="0" w:color="auto"/>
            <w:right w:val="none" w:sz="0" w:space="0" w:color="auto"/>
          </w:divBdr>
        </w:div>
        <w:div w:id="731269038">
          <w:marLeft w:val="0"/>
          <w:marRight w:val="0"/>
          <w:marTop w:val="0"/>
          <w:marBottom w:val="0"/>
          <w:divBdr>
            <w:top w:val="none" w:sz="0" w:space="0" w:color="auto"/>
            <w:left w:val="none" w:sz="0" w:space="0" w:color="auto"/>
            <w:bottom w:val="none" w:sz="0" w:space="0" w:color="auto"/>
            <w:right w:val="none" w:sz="0" w:space="0" w:color="auto"/>
          </w:divBdr>
        </w:div>
        <w:div w:id="897592439">
          <w:marLeft w:val="0"/>
          <w:marRight w:val="0"/>
          <w:marTop w:val="0"/>
          <w:marBottom w:val="0"/>
          <w:divBdr>
            <w:top w:val="none" w:sz="0" w:space="0" w:color="auto"/>
            <w:left w:val="none" w:sz="0" w:space="0" w:color="auto"/>
            <w:bottom w:val="none" w:sz="0" w:space="0" w:color="auto"/>
            <w:right w:val="none" w:sz="0" w:space="0" w:color="auto"/>
          </w:divBdr>
        </w:div>
        <w:div w:id="903491677">
          <w:marLeft w:val="0"/>
          <w:marRight w:val="0"/>
          <w:marTop w:val="0"/>
          <w:marBottom w:val="0"/>
          <w:divBdr>
            <w:top w:val="none" w:sz="0" w:space="0" w:color="auto"/>
            <w:left w:val="none" w:sz="0" w:space="0" w:color="auto"/>
            <w:bottom w:val="none" w:sz="0" w:space="0" w:color="auto"/>
            <w:right w:val="none" w:sz="0" w:space="0" w:color="auto"/>
          </w:divBdr>
        </w:div>
        <w:div w:id="1328050858">
          <w:marLeft w:val="0"/>
          <w:marRight w:val="0"/>
          <w:marTop w:val="0"/>
          <w:marBottom w:val="0"/>
          <w:divBdr>
            <w:top w:val="none" w:sz="0" w:space="0" w:color="auto"/>
            <w:left w:val="none" w:sz="0" w:space="0" w:color="auto"/>
            <w:bottom w:val="none" w:sz="0" w:space="0" w:color="auto"/>
            <w:right w:val="none" w:sz="0" w:space="0" w:color="auto"/>
          </w:divBdr>
        </w:div>
        <w:div w:id="1511329311">
          <w:marLeft w:val="0"/>
          <w:marRight w:val="0"/>
          <w:marTop w:val="0"/>
          <w:marBottom w:val="0"/>
          <w:divBdr>
            <w:top w:val="none" w:sz="0" w:space="0" w:color="auto"/>
            <w:left w:val="none" w:sz="0" w:space="0" w:color="auto"/>
            <w:bottom w:val="none" w:sz="0" w:space="0" w:color="auto"/>
            <w:right w:val="none" w:sz="0" w:space="0" w:color="auto"/>
          </w:divBdr>
        </w:div>
        <w:div w:id="1719090022">
          <w:marLeft w:val="0"/>
          <w:marRight w:val="0"/>
          <w:marTop w:val="0"/>
          <w:marBottom w:val="0"/>
          <w:divBdr>
            <w:top w:val="none" w:sz="0" w:space="0" w:color="auto"/>
            <w:left w:val="none" w:sz="0" w:space="0" w:color="auto"/>
            <w:bottom w:val="none" w:sz="0" w:space="0" w:color="auto"/>
            <w:right w:val="none" w:sz="0" w:space="0" w:color="auto"/>
          </w:divBdr>
        </w:div>
        <w:div w:id="1898781051">
          <w:marLeft w:val="0"/>
          <w:marRight w:val="0"/>
          <w:marTop w:val="0"/>
          <w:marBottom w:val="0"/>
          <w:divBdr>
            <w:top w:val="none" w:sz="0" w:space="0" w:color="auto"/>
            <w:left w:val="none" w:sz="0" w:space="0" w:color="auto"/>
            <w:bottom w:val="none" w:sz="0" w:space="0" w:color="auto"/>
            <w:right w:val="none" w:sz="0" w:space="0" w:color="auto"/>
          </w:divBdr>
        </w:div>
        <w:div w:id="2059813537">
          <w:marLeft w:val="0"/>
          <w:marRight w:val="0"/>
          <w:marTop w:val="0"/>
          <w:marBottom w:val="0"/>
          <w:divBdr>
            <w:top w:val="none" w:sz="0" w:space="0" w:color="auto"/>
            <w:left w:val="none" w:sz="0" w:space="0" w:color="auto"/>
            <w:bottom w:val="none" w:sz="0" w:space="0" w:color="auto"/>
            <w:right w:val="none" w:sz="0" w:space="0" w:color="auto"/>
          </w:divBdr>
        </w:div>
        <w:div w:id="2064088578">
          <w:marLeft w:val="0"/>
          <w:marRight w:val="0"/>
          <w:marTop w:val="0"/>
          <w:marBottom w:val="0"/>
          <w:divBdr>
            <w:top w:val="none" w:sz="0" w:space="0" w:color="auto"/>
            <w:left w:val="none" w:sz="0" w:space="0" w:color="auto"/>
            <w:bottom w:val="none" w:sz="0" w:space="0" w:color="auto"/>
            <w:right w:val="none" w:sz="0" w:space="0" w:color="auto"/>
          </w:divBdr>
        </w:div>
      </w:divsChild>
    </w:div>
    <w:div w:id="1625043768">
      <w:bodyDiv w:val="1"/>
      <w:marLeft w:val="0"/>
      <w:marRight w:val="0"/>
      <w:marTop w:val="0"/>
      <w:marBottom w:val="0"/>
      <w:divBdr>
        <w:top w:val="none" w:sz="0" w:space="0" w:color="auto"/>
        <w:left w:val="none" w:sz="0" w:space="0" w:color="auto"/>
        <w:bottom w:val="none" w:sz="0" w:space="0" w:color="auto"/>
        <w:right w:val="none" w:sz="0" w:space="0" w:color="auto"/>
      </w:divBdr>
    </w:div>
    <w:div w:id="1642617146">
      <w:bodyDiv w:val="1"/>
      <w:marLeft w:val="0"/>
      <w:marRight w:val="0"/>
      <w:marTop w:val="0"/>
      <w:marBottom w:val="0"/>
      <w:divBdr>
        <w:top w:val="none" w:sz="0" w:space="0" w:color="auto"/>
        <w:left w:val="none" w:sz="0" w:space="0" w:color="auto"/>
        <w:bottom w:val="none" w:sz="0" w:space="0" w:color="auto"/>
        <w:right w:val="none" w:sz="0" w:space="0" w:color="auto"/>
      </w:divBdr>
    </w:div>
    <w:div w:id="1688798966">
      <w:bodyDiv w:val="1"/>
      <w:marLeft w:val="0"/>
      <w:marRight w:val="0"/>
      <w:marTop w:val="0"/>
      <w:marBottom w:val="0"/>
      <w:divBdr>
        <w:top w:val="none" w:sz="0" w:space="0" w:color="auto"/>
        <w:left w:val="none" w:sz="0" w:space="0" w:color="auto"/>
        <w:bottom w:val="none" w:sz="0" w:space="0" w:color="auto"/>
        <w:right w:val="none" w:sz="0" w:space="0" w:color="auto"/>
      </w:divBdr>
      <w:divsChild>
        <w:div w:id="250434198">
          <w:marLeft w:val="0"/>
          <w:marRight w:val="0"/>
          <w:marTop w:val="0"/>
          <w:marBottom w:val="0"/>
          <w:divBdr>
            <w:top w:val="none" w:sz="0" w:space="0" w:color="auto"/>
            <w:left w:val="none" w:sz="0" w:space="0" w:color="auto"/>
            <w:bottom w:val="none" w:sz="0" w:space="0" w:color="auto"/>
            <w:right w:val="none" w:sz="0" w:space="0" w:color="auto"/>
          </w:divBdr>
        </w:div>
        <w:div w:id="268203668">
          <w:marLeft w:val="0"/>
          <w:marRight w:val="0"/>
          <w:marTop w:val="0"/>
          <w:marBottom w:val="0"/>
          <w:divBdr>
            <w:top w:val="none" w:sz="0" w:space="0" w:color="auto"/>
            <w:left w:val="none" w:sz="0" w:space="0" w:color="auto"/>
            <w:bottom w:val="none" w:sz="0" w:space="0" w:color="auto"/>
            <w:right w:val="none" w:sz="0" w:space="0" w:color="auto"/>
          </w:divBdr>
        </w:div>
        <w:div w:id="344139585">
          <w:marLeft w:val="0"/>
          <w:marRight w:val="0"/>
          <w:marTop w:val="0"/>
          <w:marBottom w:val="0"/>
          <w:divBdr>
            <w:top w:val="none" w:sz="0" w:space="0" w:color="auto"/>
            <w:left w:val="none" w:sz="0" w:space="0" w:color="auto"/>
            <w:bottom w:val="none" w:sz="0" w:space="0" w:color="auto"/>
            <w:right w:val="none" w:sz="0" w:space="0" w:color="auto"/>
          </w:divBdr>
        </w:div>
        <w:div w:id="371030564">
          <w:marLeft w:val="0"/>
          <w:marRight w:val="0"/>
          <w:marTop w:val="0"/>
          <w:marBottom w:val="0"/>
          <w:divBdr>
            <w:top w:val="none" w:sz="0" w:space="0" w:color="auto"/>
            <w:left w:val="none" w:sz="0" w:space="0" w:color="auto"/>
            <w:bottom w:val="none" w:sz="0" w:space="0" w:color="auto"/>
            <w:right w:val="none" w:sz="0" w:space="0" w:color="auto"/>
          </w:divBdr>
        </w:div>
        <w:div w:id="454562081">
          <w:marLeft w:val="0"/>
          <w:marRight w:val="0"/>
          <w:marTop w:val="0"/>
          <w:marBottom w:val="0"/>
          <w:divBdr>
            <w:top w:val="none" w:sz="0" w:space="0" w:color="auto"/>
            <w:left w:val="none" w:sz="0" w:space="0" w:color="auto"/>
            <w:bottom w:val="none" w:sz="0" w:space="0" w:color="auto"/>
            <w:right w:val="none" w:sz="0" w:space="0" w:color="auto"/>
          </w:divBdr>
        </w:div>
        <w:div w:id="626932352">
          <w:marLeft w:val="0"/>
          <w:marRight w:val="0"/>
          <w:marTop w:val="0"/>
          <w:marBottom w:val="0"/>
          <w:divBdr>
            <w:top w:val="none" w:sz="0" w:space="0" w:color="auto"/>
            <w:left w:val="none" w:sz="0" w:space="0" w:color="auto"/>
            <w:bottom w:val="none" w:sz="0" w:space="0" w:color="auto"/>
            <w:right w:val="none" w:sz="0" w:space="0" w:color="auto"/>
          </w:divBdr>
        </w:div>
        <w:div w:id="664432115">
          <w:marLeft w:val="0"/>
          <w:marRight w:val="0"/>
          <w:marTop w:val="0"/>
          <w:marBottom w:val="0"/>
          <w:divBdr>
            <w:top w:val="none" w:sz="0" w:space="0" w:color="auto"/>
            <w:left w:val="none" w:sz="0" w:space="0" w:color="auto"/>
            <w:bottom w:val="none" w:sz="0" w:space="0" w:color="auto"/>
            <w:right w:val="none" w:sz="0" w:space="0" w:color="auto"/>
          </w:divBdr>
        </w:div>
        <w:div w:id="875194165">
          <w:marLeft w:val="0"/>
          <w:marRight w:val="0"/>
          <w:marTop w:val="0"/>
          <w:marBottom w:val="0"/>
          <w:divBdr>
            <w:top w:val="none" w:sz="0" w:space="0" w:color="auto"/>
            <w:left w:val="none" w:sz="0" w:space="0" w:color="auto"/>
            <w:bottom w:val="none" w:sz="0" w:space="0" w:color="auto"/>
            <w:right w:val="none" w:sz="0" w:space="0" w:color="auto"/>
          </w:divBdr>
        </w:div>
        <w:div w:id="1064715235">
          <w:marLeft w:val="0"/>
          <w:marRight w:val="0"/>
          <w:marTop w:val="0"/>
          <w:marBottom w:val="0"/>
          <w:divBdr>
            <w:top w:val="none" w:sz="0" w:space="0" w:color="auto"/>
            <w:left w:val="none" w:sz="0" w:space="0" w:color="auto"/>
            <w:bottom w:val="none" w:sz="0" w:space="0" w:color="auto"/>
            <w:right w:val="none" w:sz="0" w:space="0" w:color="auto"/>
          </w:divBdr>
        </w:div>
        <w:div w:id="1238589559">
          <w:marLeft w:val="0"/>
          <w:marRight w:val="0"/>
          <w:marTop w:val="0"/>
          <w:marBottom w:val="0"/>
          <w:divBdr>
            <w:top w:val="none" w:sz="0" w:space="0" w:color="auto"/>
            <w:left w:val="none" w:sz="0" w:space="0" w:color="auto"/>
            <w:bottom w:val="none" w:sz="0" w:space="0" w:color="auto"/>
            <w:right w:val="none" w:sz="0" w:space="0" w:color="auto"/>
          </w:divBdr>
        </w:div>
        <w:div w:id="1244218371">
          <w:marLeft w:val="0"/>
          <w:marRight w:val="0"/>
          <w:marTop w:val="0"/>
          <w:marBottom w:val="0"/>
          <w:divBdr>
            <w:top w:val="none" w:sz="0" w:space="0" w:color="auto"/>
            <w:left w:val="none" w:sz="0" w:space="0" w:color="auto"/>
            <w:bottom w:val="none" w:sz="0" w:space="0" w:color="auto"/>
            <w:right w:val="none" w:sz="0" w:space="0" w:color="auto"/>
          </w:divBdr>
        </w:div>
        <w:div w:id="1460876387">
          <w:marLeft w:val="0"/>
          <w:marRight w:val="0"/>
          <w:marTop w:val="0"/>
          <w:marBottom w:val="0"/>
          <w:divBdr>
            <w:top w:val="none" w:sz="0" w:space="0" w:color="auto"/>
            <w:left w:val="none" w:sz="0" w:space="0" w:color="auto"/>
            <w:bottom w:val="none" w:sz="0" w:space="0" w:color="auto"/>
            <w:right w:val="none" w:sz="0" w:space="0" w:color="auto"/>
          </w:divBdr>
        </w:div>
        <w:div w:id="1498617599">
          <w:marLeft w:val="0"/>
          <w:marRight w:val="0"/>
          <w:marTop w:val="0"/>
          <w:marBottom w:val="0"/>
          <w:divBdr>
            <w:top w:val="none" w:sz="0" w:space="0" w:color="auto"/>
            <w:left w:val="none" w:sz="0" w:space="0" w:color="auto"/>
            <w:bottom w:val="none" w:sz="0" w:space="0" w:color="auto"/>
            <w:right w:val="none" w:sz="0" w:space="0" w:color="auto"/>
          </w:divBdr>
        </w:div>
        <w:div w:id="1634209596">
          <w:marLeft w:val="0"/>
          <w:marRight w:val="0"/>
          <w:marTop w:val="0"/>
          <w:marBottom w:val="0"/>
          <w:divBdr>
            <w:top w:val="none" w:sz="0" w:space="0" w:color="auto"/>
            <w:left w:val="none" w:sz="0" w:space="0" w:color="auto"/>
            <w:bottom w:val="none" w:sz="0" w:space="0" w:color="auto"/>
            <w:right w:val="none" w:sz="0" w:space="0" w:color="auto"/>
          </w:divBdr>
        </w:div>
        <w:div w:id="1923953270">
          <w:marLeft w:val="0"/>
          <w:marRight w:val="0"/>
          <w:marTop w:val="0"/>
          <w:marBottom w:val="0"/>
          <w:divBdr>
            <w:top w:val="none" w:sz="0" w:space="0" w:color="auto"/>
            <w:left w:val="none" w:sz="0" w:space="0" w:color="auto"/>
            <w:bottom w:val="none" w:sz="0" w:space="0" w:color="auto"/>
            <w:right w:val="none" w:sz="0" w:space="0" w:color="auto"/>
          </w:divBdr>
        </w:div>
      </w:divsChild>
    </w:div>
    <w:div w:id="1707362962">
      <w:bodyDiv w:val="1"/>
      <w:marLeft w:val="0"/>
      <w:marRight w:val="0"/>
      <w:marTop w:val="0"/>
      <w:marBottom w:val="0"/>
      <w:divBdr>
        <w:top w:val="none" w:sz="0" w:space="0" w:color="auto"/>
        <w:left w:val="none" w:sz="0" w:space="0" w:color="auto"/>
        <w:bottom w:val="none" w:sz="0" w:space="0" w:color="auto"/>
        <w:right w:val="none" w:sz="0" w:space="0" w:color="auto"/>
      </w:divBdr>
      <w:divsChild>
        <w:div w:id="318460647">
          <w:marLeft w:val="0"/>
          <w:marRight w:val="0"/>
          <w:marTop w:val="0"/>
          <w:marBottom w:val="0"/>
          <w:divBdr>
            <w:top w:val="none" w:sz="0" w:space="0" w:color="auto"/>
            <w:left w:val="none" w:sz="0" w:space="0" w:color="auto"/>
            <w:bottom w:val="none" w:sz="0" w:space="0" w:color="auto"/>
            <w:right w:val="none" w:sz="0" w:space="0" w:color="auto"/>
          </w:divBdr>
        </w:div>
        <w:div w:id="457798987">
          <w:marLeft w:val="0"/>
          <w:marRight w:val="0"/>
          <w:marTop w:val="0"/>
          <w:marBottom w:val="0"/>
          <w:divBdr>
            <w:top w:val="none" w:sz="0" w:space="0" w:color="auto"/>
            <w:left w:val="none" w:sz="0" w:space="0" w:color="auto"/>
            <w:bottom w:val="none" w:sz="0" w:space="0" w:color="auto"/>
            <w:right w:val="none" w:sz="0" w:space="0" w:color="auto"/>
          </w:divBdr>
        </w:div>
        <w:div w:id="700981299">
          <w:marLeft w:val="0"/>
          <w:marRight w:val="0"/>
          <w:marTop w:val="0"/>
          <w:marBottom w:val="0"/>
          <w:divBdr>
            <w:top w:val="none" w:sz="0" w:space="0" w:color="auto"/>
            <w:left w:val="none" w:sz="0" w:space="0" w:color="auto"/>
            <w:bottom w:val="none" w:sz="0" w:space="0" w:color="auto"/>
            <w:right w:val="none" w:sz="0" w:space="0" w:color="auto"/>
          </w:divBdr>
        </w:div>
        <w:div w:id="709384280">
          <w:marLeft w:val="0"/>
          <w:marRight w:val="0"/>
          <w:marTop w:val="0"/>
          <w:marBottom w:val="0"/>
          <w:divBdr>
            <w:top w:val="none" w:sz="0" w:space="0" w:color="auto"/>
            <w:left w:val="none" w:sz="0" w:space="0" w:color="auto"/>
            <w:bottom w:val="none" w:sz="0" w:space="0" w:color="auto"/>
            <w:right w:val="none" w:sz="0" w:space="0" w:color="auto"/>
          </w:divBdr>
        </w:div>
        <w:div w:id="743991204">
          <w:marLeft w:val="0"/>
          <w:marRight w:val="0"/>
          <w:marTop w:val="0"/>
          <w:marBottom w:val="0"/>
          <w:divBdr>
            <w:top w:val="none" w:sz="0" w:space="0" w:color="auto"/>
            <w:left w:val="none" w:sz="0" w:space="0" w:color="auto"/>
            <w:bottom w:val="none" w:sz="0" w:space="0" w:color="auto"/>
            <w:right w:val="none" w:sz="0" w:space="0" w:color="auto"/>
          </w:divBdr>
        </w:div>
        <w:div w:id="1136525631">
          <w:marLeft w:val="0"/>
          <w:marRight w:val="0"/>
          <w:marTop w:val="0"/>
          <w:marBottom w:val="0"/>
          <w:divBdr>
            <w:top w:val="none" w:sz="0" w:space="0" w:color="auto"/>
            <w:left w:val="none" w:sz="0" w:space="0" w:color="auto"/>
            <w:bottom w:val="none" w:sz="0" w:space="0" w:color="auto"/>
            <w:right w:val="none" w:sz="0" w:space="0" w:color="auto"/>
          </w:divBdr>
        </w:div>
        <w:div w:id="1161892380">
          <w:marLeft w:val="0"/>
          <w:marRight w:val="0"/>
          <w:marTop w:val="0"/>
          <w:marBottom w:val="0"/>
          <w:divBdr>
            <w:top w:val="none" w:sz="0" w:space="0" w:color="auto"/>
            <w:left w:val="none" w:sz="0" w:space="0" w:color="auto"/>
            <w:bottom w:val="none" w:sz="0" w:space="0" w:color="auto"/>
            <w:right w:val="none" w:sz="0" w:space="0" w:color="auto"/>
          </w:divBdr>
        </w:div>
        <w:div w:id="1192886439">
          <w:marLeft w:val="0"/>
          <w:marRight w:val="0"/>
          <w:marTop w:val="0"/>
          <w:marBottom w:val="0"/>
          <w:divBdr>
            <w:top w:val="none" w:sz="0" w:space="0" w:color="auto"/>
            <w:left w:val="none" w:sz="0" w:space="0" w:color="auto"/>
            <w:bottom w:val="none" w:sz="0" w:space="0" w:color="auto"/>
            <w:right w:val="none" w:sz="0" w:space="0" w:color="auto"/>
          </w:divBdr>
        </w:div>
        <w:div w:id="1265267278">
          <w:marLeft w:val="0"/>
          <w:marRight w:val="0"/>
          <w:marTop w:val="0"/>
          <w:marBottom w:val="0"/>
          <w:divBdr>
            <w:top w:val="none" w:sz="0" w:space="0" w:color="auto"/>
            <w:left w:val="none" w:sz="0" w:space="0" w:color="auto"/>
            <w:bottom w:val="none" w:sz="0" w:space="0" w:color="auto"/>
            <w:right w:val="none" w:sz="0" w:space="0" w:color="auto"/>
          </w:divBdr>
        </w:div>
        <w:div w:id="1379620493">
          <w:marLeft w:val="0"/>
          <w:marRight w:val="0"/>
          <w:marTop w:val="0"/>
          <w:marBottom w:val="0"/>
          <w:divBdr>
            <w:top w:val="none" w:sz="0" w:space="0" w:color="auto"/>
            <w:left w:val="none" w:sz="0" w:space="0" w:color="auto"/>
            <w:bottom w:val="none" w:sz="0" w:space="0" w:color="auto"/>
            <w:right w:val="none" w:sz="0" w:space="0" w:color="auto"/>
          </w:divBdr>
        </w:div>
        <w:div w:id="1426460390">
          <w:marLeft w:val="0"/>
          <w:marRight w:val="0"/>
          <w:marTop w:val="0"/>
          <w:marBottom w:val="0"/>
          <w:divBdr>
            <w:top w:val="none" w:sz="0" w:space="0" w:color="auto"/>
            <w:left w:val="none" w:sz="0" w:space="0" w:color="auto"/>
            <w:bottom w:val="none" w:sz="0" w:space="0" w:color="auto"/>
            <w:right w:val="none" w:sz="0" w:space="0" w:color="auto"/>
          </w:divBdr>
        </w:div>
        <w:div w:id="1428186910">
          <w:marLeft w:val="0"/>
          <w:marRight w:val="0"/>
          <w:marTop w:val="0"/>
          <w:marBottom w:val="0"/>
          <w:divBdr>
            <w:top w:val="none" w:sz="0" w:space="0" w:color="auto"/>
            <w:left w:val="none" w:sz="0" w:space="0" w:color="auto"/>
            <w:bottom w:val="none" w:sz="0" w:space="0" w:color="auto"/>
            <w:right w:val="none" w:sz="0" w:space="0" w:color="auto"/>
          </w:divBdr>
        </w:div>
        <w:div w:id="1438602784">
          <w:marLeft w:val="0"/>
          <w:marRight w:val="0"/>
          <w:marTop w:val="0"/>
          <w:marBottom w:val="0"/>
          <w:divBdr>
            <w:top w:val="none" w:sz="0" w:space="0" w:color="auto"/>
            <w:left w:val="none" w:sz="0" w:space="0" w:color="auto"/>
            <w:bottom w:val="none" w:sz="0" w:space="0" w:color="auto"/>
            <w:right w:val="none" w:sz="0" w:space="0" w:color="auto"/>
          </w:divBdr>
        </w:div>
        <w:div w:id="1471942324">
          <w:marLeft w:val="0"/>
          <w:marRight w:val="0"/>
          <w:marTop w:val="0"/>
          <w:marBottom w:val="0"/>
          <w:divBdr>
            <w:top w:val="none" w:sz="0" w:space="0" w:color="auto"/>
            <w:left w:val="none" w:sz="0" w:space="0" w:color="auto"/>
            <w:bottom w:val="none" w:sz="0" w:space="0" w:color="auto"/>
            <w:right w:val="none" w:sz="0" w:space="0" w:color="auto"/>
          </w:divBdr>
        </w:div>
        <w:div w:id="2094399881">
          <w:marLeft w:val="0"/>
          <w:marRight w:val="0"/>
          <w:marTop w:val="0"/>
          <w:marBottom w:val="0"/>
          <w:divBdr>
            <w:top w:val="none" w:sz="0" w:space="0" w:color="auto"/>
            <w:left w:val="none" w:sz="0" w:space="0" w:color="auto"/>
            <w:bottom w:val="none" w:sz="0" w:space="0" w:color="auto"/>
            <w:right w:val="none" w:sz="0" w:space="0" w:color="auto"/>
          </w:divBdr>
        </w:div>
      </w:divsChild>
    </w:div>
    <w:div w:id="1812554134">
      <w:bodyDiv w:val="1"/>
      <w:marLeft w:val="0"/>
      <w:marRight w:val="0"/>
      <w:marTop w:val="0"/>
      <w:marBottom w:val="0"/>
      <w:divBdr>
        <w:top w:val="none" w:sz="0" w:space="0" w:color="auto"/>
        <w:left w:val="none" w:sz="0" w:space="0" w:color="auto"/>
        <w:bottom w:val="none" w:sz="0" w:space="0" w:color="auto"/>
        <w:right w:val="none" w:sz="0" w:space="0" w:color="auto"/>
      </w:divBdr>
      <w:divsChild>
        <w:div w:id="84157825">
          <w:marLeft w:val="0"/>
          <w:marRight w:val="0"/>
          <w:marTop w:val="0"/>
          <w:marBottom w:val="0"/>
          <w:divBdr>
            <w:top w:val="none" w:sz="0" w:space="0" w:color="auto"/>
            <w:left w:val="none" w:sz="0" w:space="0" w:color="auto"/>
            <w:bottom w:val="none" w:sz="0" w:space="0" w:color="auto"/>
            <w:right w:val="none" w:sz="0" w:space="0" w:color="auto"/>
          </w:divBdr>
        </w:div>
        <w:div w:id="289284633">
          <w:marLeft w:val="0"/>
          <w:marRight w:val="0"/>
          <w:marTop w:val="0"/>
          <w:marBottom w:val="0"/>
          <w:divBdr>
            <w:top w:val="none" w:sz="0" w:space="0" w:color="auto"/>
            <w:left w:val="none" w:sz="0" w:space="0" w:color="auto"/>
            <w:bottom w:val="none" w:sz="0" w:space="0" w:color="auto"/>
            <w:right w:val="none" w:sz="0" w:space="0" w:color="auto"/>
          </w:divBdr>
        </w:div>
        <w:div w:id="890386537">
          <w:marLeft w:val="0"/>
          <w:marRight w:val="0"/>
          <w:marTop w:val="0"/>
          <w:marBottom w:val="0"/>
          <w:divBdr>
            <w:top w:val="none" w:sz="0" w:space="0" w:color="auto"/>
            <w:left w:val="none" w:sz="0" w:space="0" w:color="auto"/>
            <w:bottom w:val="none" w:sz="0" w:space="0" w:color="auto"/>
            <w:right w:val="none" w:sz="0" w:space="0" w:color="auto"/>
          </w:divBdr>
        </w:div>
        <w:div w:id="998383237">
          <w:marLeft w:val="0"/>
          <w:marRight w:val="0"/>
          <w:marTop w:val="0"/>
          <w:marBottom w:val="0"/>
          <w:divBdr>
            <w:top w:val="none" w:sz="0" w:space="0" w:color="auto"/>
            <w:left w:val="none" w:sz="0" w:space="0" w:color="auto"/>
            <w:bottom w:val="none" w:sz="0" w:space="0" w:color="auto"/>
            <w:right w:val="none" w:sz="0" w:space="0" w:color="auto"/>
          </w:divBdr>
        </w:div>
        <w:div w:id="1407651521">
          <w:marLeft w:val="0"/>
          <w:marRight w:val="0"/>
          <w:marTop w:val="0"/>
          <w:marBottom w:val="0"/>
          <w:divBdr>
            <w:top w:val="none" w:sz="0" w:space="0" w:color="auto"/>
            <w:left w:val="none" w:sz="0" w:space="0" w:color="auto"/>
            <w:bottom w:val="none" w:sz="0" w:space="0" w:color="auto"/>
            <w:right w:val="none" w:sz="0" w:space="0" w:color="auto"/>
          </w:divBdr>
        </w:div>
        <w:div w:id="1419132275">
          <w:marLeft w:val="0"/>
          <w:marRight w:val="0"/>
          <w:marTop w:val="0"/>
          <w:marBottom w:val="0"/>
          <w:divBdr>
            <w:top w:val="none" w:sz="0" w:space="0" w:color="auto"/>
            <w:left w:val="none" w:sz="0" w:space="0" w:color="auto"/>
            <w:bottom w:val="none" w:sz="0" w:space="0" w:color="auto"/>
            <w:right w:val="none" w:sz="0" w:space="0" w:color="auto"/>
          </w:divBdr>
        </w:div>
        <w:div w:id="1544437617">
          <w:marLeft w:val="0"/>
          <w:marRight w:val="0"/>
          <w:marTop w:val="0"/>
          <w:marBottom w:val="0"/>
          <w:divBdr>
            <w:top w:val="none" w:sz="0" w:space="0" w:color="auto"/>
            <w:left w:val="none" w:sz="0" w:space="0" w:color="auto"/>
            <w:bottom w:val="none" w:sz="0" w:space="0" w:color="auto"/>
            <w:right w:val="none" w:sz="0" w:space="0" w:color="auto"/>
          </w:divBdr>
        </w:div>
      </w:divsChild>
    </w:div>
    <w:div w:id="1925604911">
      <w:bodyDiv w:val="1"/>
      <w:marLeft w:val="0"/>
      <w:marRight w:val="0"/>
      <w:marTop w:val="0"/>
      <w:marBottom w:val="0"/>
      <w:divBdr>
        <w:top w:val="none" w:sz="0" w:space="0" w:color="auto"/>
        <w:left w:val="none" w:sz="0" w:space="0" w:color="auto"/>
        <w:bottom w:val="none" w:sz="0" w:space="0" w:color="auto"/>
        <w:right w:val="none" w:sz="0" w:space="0" w:color="auto"/>
      </w:divBdr>
      <w:divsChild>
        <w:div w:id="325594388">
          <w:marLeft w:val="0"/>
          <w:marRight w:val="0"/>
          <w:marTop w:val="0"/>
          <w:marBottom w:val="0"/>
          <w:divBdr>
            <w:top w:val="none" w:sz="0" w:space="0" w:color="auto"/>
            <w:left w:val="none" w:sz="0" w:space="0" w:color="auto"/>
            <w:bottom w:val="none" w:sz="0" w:space="0" w:color="auto"/>
            <w:right w:val="none" w:sz="0" w:space="0" w:color="auto"/>
          </w:divBdr>
        </w:div>
        <w:div w:id="666447072">
          <w:marLeft w:val="0"/>
          <w:marRight w:val="0"/>
          <w:marTop w:val="0"/>
          <w:marBottom w:val="0"/>
          <w:divBdr>
            <w:top w:val="none" w:sz="0" w:space="0" w:color="auto"/>
            <w:left w:val="none" w:sz="0" w:space="0" w:color="auto"/>
            <w:bottom w:val="none" w:sz="0" w:space="0" w:color="auto"/>
            <w:right w:val="none" w:sz="0" w:space="0" w:color="auto"/>
          </w:divBdr>
        </w:div>
        <w:div w:id="977688601">
          <w:marLeft w:val="0"/>
          <w:marRight w:val="0"/>
          <w:marTop w:val="0"/>
          <w:marBottom w:val="0"/>
          <w:divBdr>
            <w:top w:val="none" w:sz="0" w:space="0" w:color="auto"/>
            <w:left w:val="none" w:sz="0" w:space="0" w:color="auto"/>
            <w:bottom w:val="none" w:sz="0" w:space="0" w:color="auto"/>
            <w:right w:val="none" w:sz="0" w:space="0" w:color="auto"/>
          </w:divBdr>
        </w:div>
        <w:div w:id="1251738305">
          <w:marLeft w:val="0"/>
          <w:marRight w:val="0"/>
          <w:marTop w:val="0"/>
          <w:marBottom w:val="0"/>
          <w:divBdr>
            <w:top w:val="none" w:sz="0" w:space="0" w:color="auto"/>
            <w:left w:val="none" w:sz="0" w:space="0" w:color="auto"/>
            <w:bottom w:val="none" w:sz="0" w:space="0" w:color="auto"/>
            <w:right w:val="none" w:sz="0" w:space="0" w:color="auto"/>
          </w:divBdr>
        </w:div>
        <w:div w:id="1412435840">
          <w:marLeft w:val="0"/>
          <w:marRight w:val="0"/>
          <w:marTop w:val="0"/>
          <w:marBottom w:val="0"/>
          <w:divBdr>
            <w:top w:val="none" w:sz="0" w:space="0" w:color="auto"/>
            <w:left w:val="none" w:sz="0" w:space="0" w:color="auto"/>
            <w:bottom w:val="none" w:sz="0" w:space="0" w:color="auto"/>
            <w:right w:val="none" w:sz="0" w:space="0" w:color="auto"/>
          </w:divBdr>
        </w:div>
        <w:div w:id="1809009058">
          <w:marLeft w:val="0"/>
          <w:marRight w:val="0"/>
          <w:marTop w:val="0"/>
          <w:marBottom w:val="0"/>
          <w:divBdr>
            <w:top w:val="none" w:sz="0" w:space="0" w:color="auto"/>
            <w:left w:val="none" w:sz="0" w:space="0" w:color="auto"/>
            <w:bottom w:val="none" w:sz="0" w:space="0" w:color="auto"/>
            <w:right w:val="none" w:sz="0" w:space="0" w:color="auto"/>
          </w:divBdr>
        </w:div>
        <w:div w:id="2063168848">
          <w:marLeft w:val="0"/>
          <w:marRight w:val="0"/>
          <w:marTop w:val="0"/>
          <w:marBottom w:val="0"/>
          <w:divBdr>
            <w:top w:val="none" w:sz="0" w:space="0" w:color="auto"/>
            <w:left w:val="none" w:sz="0" w:space="0" w:color="auto"/>
            <w:bottom w:val="none" w:sz="0" w:space="0" w:color="auto"/>
            <w:right w:val="none" w:sz="0" w:space="0" w:color="auto"/>
          </w:divBdr>
        </w:div>
      </w:divsChild>
    </w:div>
    <w:div w:id="1966157201">
      <w:bodyDiv w:val="1"/>
      <w:marLeft w:val="0"/>
      <w:marRight w:val="0"/>
      <w:marTop w:val="0"/>
      <w:marBottom w:val="0"/>
      <w:divBdr>
        <w:top w:val="none" w:sz="0" w:space="0" w:color="auto"/>
        <w:left w:val="none" w:sz="0" w:space="0" w:color="auto"/>
        <w:bottom w:val="none" w:sz="0" w:space="0" w:color="auto"/>
        <w:right w:val="none" w:sz="0" w:space="0" w:color="auto"/>
      </w:divBdr>
      <w:divsChild>
        <w:div w:id="28192345">
          <w:marLeft w:val="0"/>
          <w:marRight w:val="0"/>
          <w:marTop w:val="0"/>
          <w:marBottom w:val="0"/>
          <w:divBdr>
            <w:top w:val="none" w:sz="0" w:space="0" w:color="auto"/>
            <w:left w:val="none" w:sz="0" w:space="0" w:color="auto"/>
            <w:bottom w:val="none" w:sz="0" w:space="0" w:color="auto"/>
            <w:right w:val="none" w:sz="0" w:space="0" w:color="auto"/>
          </w:divBdr>
          <w:divsChild>
            <w:div w:id="541404146">
              <w:marLeft w:val="0"/>
              <w:marRight w:val="0"/>
              <w:marTop w:val="0"/>
              <w:marBottom w:val="0"/>
              <w:divBdr>
                <w:top w:val="none" w:sz="0" w:space="0" w:color="auto"/>
                <w:left w:val="none" w:sz="0" w:space="0" w:color="auto"/>
                <w:bottom w:val="none" w:sz="0" w:space="0" w:color="auto"/>
                <w:right w:val="none" w:sz="0" w:space="0" w:color="auto"/>
              </w:divBdr>
            </w:div>
          </w:divsChild>
        </w:div>
        <w:div w:id="51971386">
          <w:marLeft w:val="0"/>
          <w:marRight w:val="0"/>
          <w:marTop w:val="0"/>
          <w:marBottom w:val="0"/>
          <w:divBdr>
            <w:top w:val="none" w:sz="0" w:space="0" w:color="auto"/>
            <w:left w:val="none" w:sz="0" w:space="0" w:color="auto"/>
            <w:bottom w:val="none" w:sz="0" w:space="0" w:color="auto"/>
            <w:right w:val="none" w:sz="0" w:space="0" w:color="auto"/>
          </w:divBdr>
          <w:divsChild>
            <w:div w:id="1010597140">
              <w:marLeft w:val="0"/>
              <w:marRight w:val="0"/>
              <w:marTop w:val="0"/>
              <w:marBottom w:val="0"/>
              <w:divBdr>
                <w:top w:val="none" w:sz="0" w:space="0" w:color="auto"/>
                <w:left w:val="none" w:sz="0" w:space="0" w:color="auto"/>
                <w:bottom w:val="none" w:sz="0" w:space="0" w:color="auto"/>
                <w:right w:val="none" w:sz="0" w:space="0" w:color="auto"/>
              </w:divBdr>
            </w:div>
          </w:divsChild>
        </w:div>
        <w:div w:id="142311355">
          <w:marLeft w:val="0"/>
          <w:marRight w:val="0"/>
          <w:marTop w:val="0"/>
          <w:marBottom w:val="0"/>
          <w:divBdr>
            <w:top w:val="none" w:sz="0" w:space="0" w:color="auto"/>
            <w:left w:val="none" w:sz="0" w:space="0" w:color="auto"/>
            <w:bottom w:val="none" w:sz="0" w:space="0" w:color="auto"/>
            <w:right w:val="none" w:sz="0" w:space="0" w:color="auto"/>
          </w:divBdr>
          <w:divsChild>
            <w:div w:id="1686783478">
              <w:marLeft w:val="0"/>
              <w:marRight w:val="0"/>
              <w:marTop w:val="0"/>
              <w:marBottom w:val="0"/>
              <w:divBdr>
                <w:top w:val="none" w:sz="0" w:space="0" w:color="auto"/>
                <w:left w:val="none" w:sz="0" w:space="0" w:color="auto"/>
                <w:bottom w:val="none" w:sz="0" w:space="0" w:color="auto"/>
                <w:right w:val="none" w:sz="0" w:space="0" w:color="auto"/>
              </w:divBdr>
            </w:div>
          </w:divsChild>
        </w:div>
        <w:div w:id="296423462">
          <w:marLeft w:val="0"/>
          <w:marRight w:val="0"/>
          <w:marTop w:val="0"/>
          <w:marBottom w:val="0"/>
          <w:divBdr>
            <w:top w:val="none" w:sz="0" w:space="0" w:color="auto"/>
            <w:left w:val="none" w:sz="0" w:space="0" w:color="auto"/>
            <w:bottom w:val="none" w:sz="0" w:space="0" w:color="auto"/>
            <w:right w:val="none" w:sz="0" w:space="0" w:color="auto"/>
          </w:divBdr>
          <w:divsChild>
            <w:div w:id="1554191809">
              <w:marLeft w:val="0"/>
              <w:marRight w:val="0"/>
              <w:marTop w:val="0"/>
              <w:marBottom w:val="0"/>
              <w:divBdr>
                <w:top w:val="none" w:sz="0" w:space="0" w:color="auto"/>
                <w:left w:val="none" w:sz="0" w:space="0" w:color="auto"/>
                <w:bottom w:val="none" w:sz="0" w:space="0" w:color="auto"/>
                <w:right w:val="none" w:sz="0" w:space="0" w:color="auto"/>
              </w:divBdr>
            </w:div>
          </w:divsChild>
        </w:div>
        <w:div w:id="486483085">
          <w:marLeft w:val="0"/>
          <w:marRight w:val="0"/>
          <w:marTop w:val="0"/>
          <w:marBottom w:val="0"/>
          <w:divBdr>
            <w:top w:val="none" w:sz="0" w:space="0" w:color="auto"/>
            <w:left w:val="none" w:sz="0" w:space="0" w:color="auto"/>
            <w:bottom w:val="none" w:sz="0" w:space="0" w:color="auto"/>
            <w:right w:val="none" w:sz="0" w:space="0" w:color="auto"/>
          </w:divBdr>
          <w:divsChild>
            <w:div w:id="1958172879">
              <w:marLeft w:val="0"/>
              <w:marRight w:val="0"/>
              <w:marTop w:val="0"/>
              <w:marBottom w:val="0"/>
              <w:divBdr>
                <w:top w:val="none" w:sz="0" w:space="0" w:color="auto"/>
                <w:left w:val="none" w:sz="0" w:space="0" w:color="auto"/>
                <w:bottom w:val="none" w:sz="0" w:space="0" w:color="auto"/>
                <w:right w:val="none" w:sz="0" w:space="0" w:color="auto"/>
              </w:divBdr>
            </w:div>
          </w:divsChild>
        </w:div>
        <w:div w:id="569072584">
          <w:marLeft w:val="0"/>
          <w:marRight w:val="0"/>
          <w:marTop w:val="0"/>
          <w:marBottom w:val="0"/>
          <w:divBdr>
            <w:top w:val="none" w:sz="0" w:space="0" w:color="auto"/>
            <w:left w:val="none" w:sz="0" w:space="0" w:color="auto"/>
            <w:bottom w:val="none" w:sz="0" w:space="0" w:color="auto"/>
            <w:right w:val="none" w:sz="0" w:space="0" w:color="auto"/>
          </w:divBdr>
          <w:divsChild>
            <w:div w:id="2065592032">
              <w:marLeft w:val="0"/>
              <w:marRight w:val="0"/>
              <w:marTop w:val="0"/>
              <w:marBottom w:val="0"/>
              <w:divBdr>
                <w:top w:val="none" w:sz="0" w:space="0" w:color="auto"/>
                <w:left w:val="none" w:sz="0" w:space="0" w:color="auto"/>
                <w:bottom w:val="none" w:sz="0" w:space="0" w:color="auto"/>
                <w:right w:val="none" w:sz="0" w:space="0" w:color="auto"/>
              </w:divBdr>
            </w:div>
          </w:divsChild>
        </w:div>
        <w:div w:id="574630170">
          <w:marLeft w:val="0"/>
          <w:marRight w:val="0"/>
          <w:marTop w:val="0"/>
          <w:marBottom w:val="0"/>
          <w:divBdr>
            <w:top w:val="none" w:sz="0" w:space="0" w:color="auto"/>
            <w:left w:val="none" w:sz="0" w:space="0" w:color="auto"/>
            <w:bottom w:val="none" w:sz="0" w:space="0" w:color="auto"/>
            <w:right w:val="none" w:sz="0" w:space="0" w:color="auto"/>
          </w:divBdr>
          <w:divsChild>
            <w:div w:id="1875463598">
              <w:marLeft w:val="0"/>
              <w:marRight w:val="0"/>
              <w:marTop w:val="0"/>
              <w:marBottom w:val="0"/>
              <w:divBdr>
                <w:top w:val="none" w:sz="0" w:space="0" w:color="auto"/>
                <w:left w:val="none" w:sz="0" w:space="0" w:color="auto"/>
                <w:bottom w:val="none" w:sz="0" w:space="0" w:color="auto"/>
                <w:right w:val="none" w:sz="0" w:space="0" w:color="auto"/>
              </w:divBdr>
            </w:div>
          </w:divsChild>
        </w:div>
        <w:div w:id="578373388">
          <w:marLeft w:val="0"/>
          <w:marRight w:val="0"/>
          <w:marTop w:val="0"/>
          <w:marBottom w:val="0"/>
          <w:divBdr>
            <w:top w:val="none" w:sz="0" w:space="0" w:color="auto"/>
            <w:left w:val="none" w:sz="0" w:space="0" w:color="auto"/>
            <w:bottom w:val="none" w:sz="0" w:space="0" w:color="auto"/>
            <w:right w:val="none" w:sz="0" w:space="0" w:color="auto"/>
          </w:divBdr>
          <w:divsChild>
            <w:div w:id="356122735">
              <w:marLeft w:val="0"/>
              <w:marRight w:val="0"/>
              <w:marTop w:val="0"/>
              <w:marBottom w:val="0"/>
              <w:divBdr>
                <w:top w:val="none" w:sz="0" w:space="0" w:color="auto"/>
                <w:left w:val="none" w:sz="0" w:space="0" w:color="auto"/>
                <w:bottom w:val="none" w:sz="0" w:space="0" w:color="auto"/>
                <w:right w:val="none" w:sz="0" w:space="0" w:color="auto"/>
              </w:divBdr>
            </w:div>
          </w:divsChild>
        </w:div>
        <w:div w:id="752118146">
          <w:marLeft w:val="0"/>
          <w:marRight w:val="0"/>
          <w:marTop w:val="0"/>
          <w:marBottom w:val="0"/>
          <w:divBdr>
            <w:top w:val="none" w:sz="0" w:space="0" w:color="auto"/>
            <w:left w:val="none" w:sz="0" w:space="0" w:color="auto"/>
            <w:bottom w:val="none" w:sz="0" w:space="0" w:color="auto"/>
            <w:right w:val="none" w:sz="0" w:space="0" w:color="auto"/>
          </w:divBdr>
          <w:divsChild>
            <w:div w:id="1010641884">
              <w:marLeft w:val="0"/>
              <w:marRight w:val="0"/>
              <w:marTop w:val="0"/>
              <w:marBottom w:val="0"/>
              <w:divBdr>
                <w:top w:val="none" w:sz="0" w:space="0" w:color="auto"/>
                <w:left w:val="none" w:sz="0" w:space="0" w:color="auto"/>
                <w:bottom w:val="none" w:sz="0" w:space="0" w:color="auto"/>
                <w:right w:val="none" w:sz="0" w:space="0" w:color="auto"/>
              </w:divBdr>
            </w:div>
          </w:divsChild>
        </w:div>
        <w:div w:id="810750665">
          <w:marLeft w:val="0"/>
          <w:marRight w:val="0"/>
          <w:marTop w:val="0"/>
          <w:marBottom w:val="0"/>
          <w:divBdr>
            <w:top w:val="none" w:sz="0" w:space="0" w:color="auto"/>
            <w:left w:val="none" w:sz="0" w:space="0" w:color="auto"/>
            <w:bottom w:val="none" w:sz="0" w:space="0" w:color="auto"/>
            <w:right w:val="none" w:sz="0" w:space="0" w:color="auto"/>
          </w:divBdr>
          <w:divsChild>
            <w:div w:id="688877800">
              <w:marLeft w:val="0"/>
              <w:marRight w:val="0"/>
              <w:marTop w:val="0"/>
              <w:marBottom w:val="0"/>
              <w:divBdr>
                <w:top w:val="none" w:sz="0" w:space="0" w:color="auto"/>
                <w:left w:val="none" w:sz="0" w:space="0" w:color="auto"/>
                <w:bottom w:val="none" w:sz="0" w:space="0" w:color="auto"/>
                <w:right w:val="none" w:sz="0" w:space="0" w:color="auto"/>
              </w:divBdr>
            </w:div>
          </w:divsChild>
        </w:div>
        <w:div w:id="813791567">
          <w:marLeft w:val="0"/>
          <w:marRight w:val="0"/>
          <w:marTop w:val="0"/>
          <w:marBottom w:val="0"/>
          <w:divBdr>
            <w:top w:val="none" w:sz="0" w:space="0" w:color="auto"/>
            <w:left w:val="none" w:sz="0" w:space="0" w:color="auto"/>
            <w:bottom w:val="none" w:sz="0" w:space="0" w:color="auto"/>
            <w:right w:val="none" w:sz="0" w:space="0" w:color="auto"/>
          </w:divBdr>
          <w:divsChild>
            <w:div w:id="2018924321">
              <w:marLeft w:val="0"/>
              <w:marRight w:val="0"/>
              <w:marTop w:val="0"/>
              <w:marBottom w:val="0"/>
              <w:divBdr>
                <w:top w:val="none" w:sz="0" w:space="0" w:color="auto"/>
                <w:left w:val="none" w:sz="0" w:space="0" w:color="auto"/>
                <w:bottom w:val="none" w:sz="0" w:space="0" w:color="auto"/>
                <w:right w:val="none" w:sz="0" w:space="0" w:color="auto"/>
              </w:divBdr>
            </w:div>
          </w:divsChild>
        </w:div>
        <w:div w:id="870844013">
          <w:marLeft w:val="0"/>
          <w:marRight w:val="0"/>
          <w:marTop w:val="0"/>
          <w:marBottom w:val="0"/>
          <w:divBdr>
            <w:top w:val="none" w:sz="0" w:space="0" w:color="auto"/>
            <w:left w:val="none" w:sz="0" w:space="0" w:color="auto"/>
            <w:bottom w:val="none" w:sz="0" w:space="0" w:color="auto"/>
            <w:right w:val="none" w:sz="0" w:space="0" w:color="auto"/>
          </w:divBdr>
          <w:divsChild>
            <w:div w:id="1137455282">
              <w:marLeft w:val="0"/>
              <w:marRight w:val="0"/>
              <w:marTop w:val="0"/>
              <w:marBottom w:val="0"/>
              <w:divBdr>
                <w:top w:val="none" w:sz="0" w:space="0" w:color="auto"/>
                <w:left w:val="none" w:sz="0" w:space="0" w:color="auto"/>
                <w:bottom w:val="none" w:sz="0" w:space="0" w:color="auto"/>
                <w:right w:val="none" w:sz="0" w:space="0" w:color="auto"/>
              </w:divBdr>
            </w:div>
          </w:divsChild>
        </w:div>
        <w:div w:id="1021516084">
          <w:marLeft w:val="0"/>
          <w:marRight w:val="0"/>
          <w:marTop w:val="0"/>
          <w:marBottom w:val="0"/>
          <w:divBdr>
            <w:top w:val="none" w:sz="0" w:space="0" w:color="auto"/>
            <w:left w:val="none" w:sz="0" w:space="0" w:color="auto"/>
            <w:bottom w:val="none" w:sz="0" w:space="0" w:color="auto"/>
            <w:right w:val="none" w:sz="0" w:space="0" w:color="auto"/>
          </w:divBdr>
          <w:divsChild>
            <w:div w:id="1526943758">
              <w:marLeft w:val="0"/>
              <w:marRight w:val="0"/>
              <w:marTop w:val="0"/>
              <w:marBottom w:val="0"/>
              <w:divBdr>
                <w:top w:val="none" w:sz="0" w:space="0" w:color="auto"/>
                <w:left w:val="none" w:sz="0" w:space="0" w:color="auto"/>
                <w:bottom w:val="none" w:sz="0" w:space="0" w:color="auto"/>
                <w:right w:val="none" w:sz="0" w:space="0" w:color="auto"/>
              </w:divBdr>
            </w:div>
          </w:divsChild>
        </w:div>
        <w:div w:id="1062291516">
          <w:marLeft w:val="0"/>
          <w:marRight w:val="0"/>
          <w:marTop w:val="0"/>
          <w:marBottom w:val="0"/>
          <w:divBdr>
            <w:top w:val="none" w:sz="0" w:space="0" w:color="auto"/>
            <w:left w:val="none" w:sz="0" w:space="0" w:color="auto"/>
            <w:bottom w:val="none" w:sz="0" w:space="0" w:color="auto"/>
            <w:right w:val="none" w:sz="0" w:space="0" w:color="auto"/>
          </w:divBdr>
          <w:divsChild>
            <w:div w:id="783621364">
              <w:marLeft w:val="0"/>
              <w:marRight w:val="0"/>
              <w:marTop w:val="0"/>
              <w:marBottom w:val="0"/>
              <w:divBdr>
                <w:top w:val="none" w:sz="0" w:space="0" w:color="auto"/>
                <w:left w:val="none" w:sz="0" w:space="0" w:color="auto"/>
                <w:bottom w:val="none" w:sz="0" w:space="0" w:color="auto"/>
                <w:right w:val="none" w:sz="0" w:space="0" w:color="auto"/>
              </w:divBdr>
            </w:div>
          </w:divsChild>
        </w:div>
        <w:div w:id="1090278287">
          <w:marLeft w:val="0"/>
          <w:marRight w:val="0"/>
          <w:marTop w:val="0"/>
          <w:marBottom w:val="0"/>
          <w:divBdr>
            <w:top w:val="none" w:sz="0" w:space="0" w:color="auto"/>
            <w:left w:val="none" w:sz="0" w:space="0" w:color="auto"/>
            <w:bottom w:val="none" w:sz="0" w:space="0" w:color="auto"/>
            <w:right w:val="none" w:sz="0" w:space="0" w:color="auto"/>
          </w:divBdr>
          <w:divsChild>
            <w:div w:id="402802074">
              <w:marLeft w:val="0"/>
              <w:marRight w:val="0"/>
              <w:marTop w:val="0"/>
              <w:marBottom w:val="0"/>
              <w:divBdr>
                <w:top w:val="none" w:sz="0" w:space="0" w:color="auto"/>
                <w:left w:val="none" w:sz="0" w:space="0" w:color="auto"/>
                <w:bottom w:val="none" w:sz="0" w:space="0" w:color="auto"/>
                <w:right w:val="none" w:sz="0" w:space="0" w:color="auto"/>
              </w:divBdr>
            </w:div>
          </w:divsChild>
        </w:div>
        <w:div w:id="1126974107">
          <w:marLeft w:val="0"/>
          <w:marRight w:val="0"/>
          <w:marTop w:val="0"/>
          <w:marBottom w:val="0"/>
          <w:divBdr>
            <w:top w:val="none" w:sz="0" w:space="0" w:color="auto"/>
            <w:left w:val="none" w:sz="0" w:space="0" w:color="auto"/>
            <w:bottom w:val="none" w:sz="0" w:space="0" w:color="auto"/>
            <w:right w:val="none" w:sz="0" w:space="0" w:color="auto"/>
          </w:divBdr>
          <w:divsChild>
            <w:div w:id="1605188320">
              <w:marLeft w:val="0"/>
              <w:marRight w:val="0"/>
              <w:marTop w:val="0"/>
              <w:marBottom w:val="0"/>
              <w:divBdr>
                <w:top w:val="none" w:sz="0" w:space="0" w:color="auto"/>
                <w:left w:val="none" w:sz="0" w:space="0" w:color="auto"/>
                <w:bottom w:val="none" w:sz="0" w:space="0" w:color="auto"/>
                <w:right w:val="none" w:sz="0" w:space="0" w:color="auto"/>
              </w:divBdr>
            </w:div>
          </w:divsChild>
        </w:div>
        <w:div w:id="1140809006">
          <w:marLeft w:val="0"/>
          <w:marRight w:val="0"/>
          <w:marTop w:val="0"/>
          <w:marBottom w:val="0"/>
          <w:divBdr>
            <w:top w:val="none" w:sz="0" w:space="0" w:color="auto"/>
            <w:left w:val="none" w:sz="0" w:space="0" w:color="auto"/>
            <w:bottom w:val="none" w:sz="0" w:space="0" w:color="auto"/>
            <w:right w:val="none" w:sz="0" w:space="0" w:color="auto"/>
          </w:divBdr>
          <w:divsChild>
            <w:div w:id="1958365698">
              <w:marLeft w:val="0"/>
              <w:marRight w:val="0"/>
              <w:marTop w:val="0"/>
              <w:marBottom w:val="0"/>
              <w:divBdr>
                <w:top w:val="none" w:sz="0" w:space="0" w:color="auto"/>
                <w:left w:val="none" w:sz="0" w:space="0" w:color="auto"/>
                <w:bottom w:val="none" w:sz="0" w:space="0" w:color="auto"/>
                <w:right w:val="none" w:sz="0" w:space="0" w:color="auto"/>
              </w:divBdr>
            </w:div>
          </w:divsChild>
        </w:div>
        <w:div w:id="1235704897">
          <w:marLeft w:val="0"/>
          <w:marRight w:val="0"/>
          <w:marTop w:val="0"/>
          <w:marBottom w:val="0"/>
          <w:divBdr>
            <w:top w:val="none" w:sz="0" w:space="0" w:color="auto"/>
            <w:left w:val="none" w:sz="0" w:space="0" w:color="auto"/>
            <w:bottom w:val="none" w:sz="0" w:space="0" w:color="auto"/>
            <w:right w:val="none" w:sz="0" w:space="0" w:color="auto"/>
          </w:divBdr>
          <w:divsChild>
            <w:div w:id="2027710703">
              <w:marLeft w:val="0"/>
              <w:marRight w:val="0"/>
              <w:marTop w:val="0"/>
              <w:marBottom w:val="0"/>
              <w:divBdr>
                <w:top w:val="none" w:sz="0" w:space="0" w:color="auto"/>
                <w:left w:val="none" w:sz="0" w:space="0" w:color="auto"/>
                <w:bottom w:val="none" w:sz="0" w:space="0" w:color="auto"/>
                <w:right w:val="none" w:sz="0" w:space="0" w:color="auto"/>
              </w:divBdr>
            </w:div>
          </w:divsChild>
        </w:div>
        <w:div w:id="1327052582">
          <w:marLeft w:val="0"/>
          <w:marRight w:val="0"/>
          <w:marTop w:val="0"/>
          <w:marBottom w:val="0"/>
          <w:divBdr>
            <w:top w:val="none" w:sz="0" w:space="0" w:color="auto"/>
            <w:left w:val="none" w:sz="0" w:space="0" w:color="auto"/>
            <w:bottom w:val="none" w:sz="0" w:space="0" w:color="auto"/>
            <w:right w:val="none" w:sz="0" w:space="0" w:color="auto"/>
          </w:divBdr>
          <w:divsChild>
            <w:div w:id="652804972">
              <w:marLeft w:val="0"/>
              <w:marRight w:val="0"/>
              <w:marTop w:val="0"/>
              <w:marBottom w:val="0"/>
              <w:divBdr>
                <w:top w:val="none" w:sz="0" w:space="0" w:color="auto"/>
                <w:left w:val="none" w:sz="0" w:space="0" w:color="auto"/>
                <w:bottom w:val="none" w:sz="0" w:space="0" w:color="auto"/>
                <w:right w:val="none" w:sz="0" w:space="0" w:color="auto"/>
              </w:divBdr>
            </w:div>
          </w:divsChild>
        </w:div>
        <w:div w:id="1361275889">
          <w:marLeft w:val="0"/>
          <w:marRight w:val="0"/>
          <w:marTop w:val="0"/>
          <w:marBottom w:val="0"/>
          <w:divBdr>
            <w:top w:val="none" w:sz="0" w:space="0" w:color="auto"/>
            <w:left w:val="none" w:sz="0" w:space="0" w:color="auto"/>
            <w:bottom w:val="none" w:sz="0" w:space="0" w:color="auto"/>
            <w:right w:val="none" w:sz="0" w:space="0" w:color="auto"/>
          </w:divBdr>
          <w:divsChild>
            <w:div w:id="413012345">
              <w:marLeft w:val="0"/>
              <w:marRight w:val="0"/>
              <w:marTop w:val="0"/>
              <w:marBottom w:val="0"/>
              <w:divBdr>
                <w:top w:val="none" w:sz="0" w:space="0" w:color="auto"/>
                <w:left w:val="none" w:sz="0" w:space="0" w:color="auto"/>
                <w:bottom w:val="none" w:sz="0" w:space="0" w:color="auto"/>
                <w:right w:val="none" w:sz="0" w:space="0" w:color="auto"/>
              </w:divBdr>
            </w:div>
          </w:divsChild>
        </w:div>
        <w:div w:id="1463302393">
          <w:marLeft w:val="0"/>
          <w:marRight w:val="0"/>
          <w:marTop w:val="0"/>
          <w:marBottom w:val="0"/>
          <w:divBdr>
            <w:top w:val="none" w:sz="0" w:space="0" w:color="auto"/>
            <w:left w:val="none" w:sz="0" w:space="0" w:color="auto"/>
            <w:bottom w:val="none" w:sz="0" w:space="0" w:color="auto"/>
            <w:right w:val="none" w:sz="0" w:space="0" w:color="auto"/>
          </w:divBdr>
          <w:divsChild>
            <w:div w:id="2146655804">
              <w:marLeft w:val="0"/>
              <w:marRight w:val="0"/>
              <w:marTop w:val="0"/>
              <w:marBottom w:val="0"/>
              <w:divBdr>
                <w:top w:val="none" w:sz="0" w:space="0" w:color="auto"/>
                <w:left w:val="none" w:sz="0" w:space="0" w:color="auto"/>
                <w:bottom w:val="none" w:sz="0" w:space="0" w:color="auto"/>
                <w:right w:val="none" w:sz="0" w:space="0" w:color="auto"/>
              </w:divBdr>
            </w:div>
          </w:divsChild>
        </w:div>
        <w:div w:id="1466923727">
          <w:marLeft w:val="0"/>
          <w:marRight w:val="0"/>
          <w:marTop w:val="0"/>
          <w:marBottom w:val="0"/>
          <w:divBdr>
            <w:top w:val="none" w:sz="0" w:space="0" w:color="auto"/>
            <w:left w:val="none" w:sz="0" w:space="0" w:color="auto"/>
            <w:bottom w:val="none" w:sz="0" w:space="0" w:color="auto"/>
            <w:right w:val="none" w:sz="0" w:space="0" w:color="auto"/>
          </w:divBdr>
          <w:divsChild>
            <w:div w:id="1561987081">
              <w:marLeft w:val="0"/>
              <w:marRight w:val="0"/>
              <w:marTop w:val="0"/>
              <w:marBottom w:val="0"/>
              <w:divBdr>
                <w:top w:val="none" w:sz="0" w:space="0" w:color="auto"/>
                <w:left w:val="none" w:sz="0" w:space="0" w:color="auto"/>
                <w:bottom w:val="none" w:sz="0" w:space="0" w:color="auto"/>
                <w:right w:val="none" w:sz="0" w:space="0" w:color="auto"/>
              </w:divBdr>
            </w:div>
          </w:divsChild>
        </w:div>
        <w:div w:id="1501310675">
          <w:marLeft w:val="0"/>
          <w:marRight w:val="0"/>
          <w:marTop w:val="0"/>
          <w:marBottom w:val="0"/>
          <w:divBdr>
            <w:top w:val="none" w:sz="0" w:space="0" w:color="auto"/>
            <w:left w:val="none" w:sz="0" w:space="0" w:color="auto"/>
            <w:bottom w:val="none" w:sz="0" w:space="0" w:color="auto"/>
            <w:right w:val="none" w:sz="0" w:space="0" w:color="auto"/>
          </w:divBdr>
          <w:divsChild>
            <w:div w:id="1000431875">
              <w:marLeft w:val="0"/>
              <w:marRight w:val="0"/>
              <w:marTop w:val="0"/>
              <w:marBottom w:val="0"/>
              <w:divBdr>
                <w:top w:val="none" w:sz="0" w:space="0" w:color="auto"/>
                <w:left w:val="none" w:sz="0" w:space="0" w:color="auto"/>
                <w:bottom w:val="none" w:sz="0" w:space="0" w:color="auto"/>
                <w:right w:val="none" w:sz="0" w:space="0" w:color="auto"/>
              </w:divBdr>
            </w:div>
          </w:divsChild>
        </w:div>
        <w:div w:id="1641224714">
          <w:marLeft w:val="0"/>
          <w:marRight w:val="0"/>
          <w:marTop w:val="0"/>
          <w:marBottom w:val="0"/>
          <w:divBdr>
            <w:top w:val="none" w:sz="0" w:space="0" w:color="auto"/>
            <w:left w:val="none" w:sz="0" w:space="0" w:color="auto"/>
            <w:bottom w:val="none" w:sz="0" w:space="0" w:color="auto"/>
            <w:right w:val="none" w:sz="0" w:space="0" w:color="auto"/>
          </w:divBdr>
          <w:divsChild>
            <w:div w:id="1177623209">
              <w:marLeft w:val="0"/>
              <w:marRight w:val="0"/>
              <w:marTop w:val="0"/>
              <w:marBottom w:val="0"/>
              <w:divBdr>
                <w:top w:val="none" w:sz="0" w:space="0" w:color="auto"/>
                <w:left w:val="none" w:sz="0" w:space="0" w:color="auto"/>
                <w:bottom w:val="none" w:sz="0" w:space="0" w:color="auto"/>
                <w:right w:val="none" w:sz="0" w:space="0" w:color="auto"/>
              </w:divBdr>
            </w:div>
          </w:divsChild>
        </w:div>
        <w:div w:id="1800293932">
          <w:marLeft w:val="0"/>
          <w:marRight w:val="0"/>
          <w:marTop w:val="0"/>
          <w:marBottom w:val="0"/>
          <w:divBdr>
            <w:top w:val="none" w:sz="0" w:space="0" w:color="auto"/>
            <w:left w:val="none" w:sz="0" w:space="0" w:color="auto"/>
            <w:bottom w:val="none" w:sz="0" w:space="0" w:color="auto"/>
            <w:right w:val="none" w:sz="0" w:space="0" w:color="auto"/>
          </w:divBdr>
          <w:divsChild>
            <w:div w:id="1877306015">
              <w:marLeft w:val="0"/>
              <w:marRight w:val="0"/>
              <w:marTop w:val="0"/>
              <w:marBottom w:val="0"/>
              <w:divBdr>
                <w:top w:val="none" w:sz="0" w:space="0" w:color="auto"/>
                <w:left w:val="none" w:sz="0" w:space="0" w:color="auto"/>
                <w:bottom w:val="none" w:sz="0" w:space="0" w:color="auto"/>
                <w:right w:val="none" w:sz="0" w:space="0" w:color="auto"/>
              </w:divBdr>
            </w:div>
          </w:divsChild>
        </w:div>
        <w:div w:id="1854102910">
          <w:marLeft w:val="0"/>
          <w:marRight w:val="0"/>
          <w:marTop w:val="0"/>
          <w:marBottom w:val="0"/>
          <w:divBdr>
            <w:top w:val="none" w:sz="0" w:space="0" w:color="auto"/>
            <w:left w:val="none" w:sz="0" w:space="0" w:color="auto"/>
            <w:bottom w:val="none" w:sz="0" w:space="0" w:color="auto"/>
            <w:right w:val="none" w:sz="0" w:space="0" w:color="auto"/>
          </w:divBdr>
          <w:divsChild>
            <w:div w:id="1408846632">
              <w:marLeft w:val="0"/>
              <w:marRight w:val="0"/>
              <w:marTop w:val="0"/>
              <w:marBottom w:val="0"/>
              <w:divBdr>
                <w:top w:val="none" w:sz="0" w:space="0" w:color="auto"/>
                <w:left w:val="none" w:sz="0" w:space="0" w:color="auto"/>
                <w:bottom w:val="none" w:sz="0" w:space="0" w:color="auto"/>
                <w:right w:val="none" w:sz="0" w:space="0" w:color="auto"/>
              </w:divBdr>
            </w:div>
          </w:divsChild>
        </w:div>
        <w:div w:id="2029140397">
          <w:marLeft w:val="0"/>
          <w:marRight w:val="0"/>
          <w:marTop w:val="0"/>
          <w:marBottom w:val="0"/>
          <w:divBdr>
            <w:top w:val="none" w:sz="0" w:space="0" w:color="auto"/>
            <w:left w:val="none" w:sz="0" w:space="0" w:color="auto"/>
            <w:bottom w:val="none" w:sz="0" w:space="0" w:color="auto"/>
            <w:right w:val="none" w:sz="0" w:space="0" w:color="auto"/>
          </w:divBdr>
          <w:divsChild>
            <w:div w:id="812331238">
              <w:marLeft w:val="0"/>
              <w:marRight w:val="0"/>
              <w:marTop w:val="0"/>
              <w:marBottom w:val="0"/>
              <w:divBdr>
                <w:top w:val="none" w:sz="0" w:space="0" w:color="auto"/>
                <w:left w:val="none" w:sz="0" w:space="0" w:color="auto"/>
                <w:bottom w:val="none" w:sz="0" w:space="0" w:color="auto"/>
                <w:right w:val="none" w:sz="0" w:space="0" w:color="auto"/>
              </w:divBdr>
            </w:div>
          </w:divsChild>
        </w:div>
        <w:div w:id="2051302363">
          <w:marLeft w:val="0"/>
          <w:marRight w:val="0"/>
          <w:marTop w:val="0"/>
          <w:marBottom w:val="0"/>
          <w:divBdr>
            <w:top w:val="none" w:sz="0" w:space="0" w:color="auto"/>
            <w:left w:val="none" w:sz="0" w:space="0" w:color="auto"/>
            <w:bottom w:val="none" w:sz="0" w:space="0" w:color="auto"/>
            <w:right w:val="none" w:sz="0" w:space="0" w:color="auto"/>
          </w:divBdr>
          <w:divsChild>
            <w:div w:id="40793753">
              <w:marLeft w:val="0"/>
              <w:marRight w:val="0"/>
              <w:marTop w:val="0"/>
              <w:marBottom w:val="0"/>
              <w:divBdr>
                <w:top w:val="none" w:sz="0" w:space="0" w:color="auto"/>
                <w:left w:val="none" w:sz="0" w:space="0" w:color="auto"/>
                <w:bottom w:val="none" w:sz="0" w:space="0" w:color="auto"/>
                <w:right w:val="none" w:sz="0" w:space="0" w:color="auto"/>
              </w:divBdr>
            </w:div>
          </w:divsChild>
        </w:div>
        <w:div w:id="2081366472">
          <w:marLeft w:val="0"/>
          <w:marRight w:val="0"/>
          <w:marTop w:val="0"/>
          <w:marBottom w:val="0"/>
          <w:divBdr>
            <w:top w:val="none" w:sz="0" w:space="0" w:color="auto"/>
            <w:left w:val="none" w:sz="0" w:space="0" w:color="auto"/>
            <w:bottom w:val="none" w:sz="0" w:space="0" w:color="auto"/>
            <w:right w:val="none" w:sz="0" w:space="0" w:color="auto"/>
          </w:divBdr>
          <w:divsChild>
            <w:div w:id="3215758">
              <w:marLeft w:val="0"/>
              <w:marRight w:val="0"/>
              <w:marTop w:val="0"/>
              <w:marBottom w:val="0"/>
              <w:divBdr>
                <w:top w:val="none" w:sz="0" w:space="0" w:color="auto"/>
                <w:left w:val="none" w:sz="0" w:space="0" w:color="auto"/>
                <w:bottom w:val="none" w:sz="0" w:space="0" w:color="auto"/>
                <w:right w:val="none" w:sz="0" w:space="0" w:color="auto"/>
              </w:divBdr>
            </w:div>
            <w:div w:id="1181168250">
              <w:marLeft w:val="0"/>
              <w:marRight w:val="0"/>
              <w:marTop w:val="0"/>
              <w:marBottom w:val="0"/>
              <w:divBdr>
                <w:top w:val="none" w:sz="0" w:space="0" w:color="auto"/>
                <w:left w:val="none" w:sz="0" w:space="0" w:color="auto"/>
                <w:bottom w:val="none" w:sz="0" w:space="0" w:color="auto"/>
                <w:right w:val="none" w:sz="0" w:space="0" w:color="auto"/>
              </w:divBdr>
            </w:div>
          </w:divsChild>
        </w:div>
        <w:div w:id="2100590974">
          <w:marLeft w:val="0"/>
          <w:marRight w:val="0"/>
          <w:marTop w:val="0"/>
          <w:marBottom w:val="0"/>
          <w:divBdr>
            <w:top w:val="none" w:sz="0" w:space="0" w:color="auto"/>
            <w:left w:val="none" w:sz="0" w:space="0" w:color="auto"/>
            <w:bottom w:val="none" w:sz="0" w:space="0" w:color="auto"/>
            <w:right w:val="none" w:sz="0" w:space="0" w:color="auto"/>
          </w:divBdr>
          <w:divsChild>
            <w:div w:id="12197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953">
      <w:bodyDiv w:val="1"/>
      <w:marLeft w:val="0"/>
      <w:marRight w:val="0"/>
      <w:marTop w:val="0"/>
      <w:marBottom w:val="0"/>
      <w:divBdr>
        <w:top w:val="none" w:sz="0" w:space="0" w:color="auto"/>
        <w:left w:val="none" w:sz="0" w:space="0" w:color="auto"/>
        <w:bottom w:val="none" w:sz="0" w:space="0" w:color="auto"/>
        <w:right w:val="none" w:sz="0" w:space="0" w:color="auto"/>
      </w:divBdr>
    </w:div>
    <w:div w:id="2062899297">
      <w:bodyDiv w:val="1"/>
      <w:marLeft w:val="0"/>
      <w:marRight w:val="0"/>
      <w:marTop w:val="0"/>
      <w:marBottom w:val="0"/>
      <w:divBdr>
        <w:top w:val="none" w:sz="0" w:space="0" w:color="auto"/>
        <w:left w:val="none" w:sz="0" w:space="0" w:color="auto"/>
        <w:bottom w:val="none" w:sz="0" w:space="0" w:color="auto"/>
        <w:right w:val="none" w:sz="0" w:space="0" w:color="auto"/>
      </w:divBdr>
    </w:div>
    <w:div w:id="2090761449">
      <w:bodyDiv w:val="1"/>
      <w:marLeft w:val="0"/>
      <w:marRight w:val="0"/>
      <w:marTop w:val="0"/>
      <w:marBottom w:val="0"/>
      <w:divBdr>
        <w:top w:val="none" w:sz="0" w:space="0" w:color="auto"/>
        <w:left w:val="none" w:sz="0" w:space="0" w:color="auto"/>
        <w:bottom w:val="none" w:sz="0" w:space="0" w:color="auto"/>
        <w:right w:val="none" w:sz="0" w:space="0" w:color="auto"/>
      </w:divBdr>
    </w:div>
    <w:div w:id="21305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vestmentandPerformance@medr.cym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vestmentandPerformance@medr.cymr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vestmentandPerformance@medr.cymr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InvestmentandPerformance@medr.cym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vestmentandPerformance@medr.cym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vestmentandPerformance@medr.cym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estmentandPerformance@medr.cymru"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wales/additional-learning-needs-co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aczka\OneDrive%20-%20CTER%20Wales\Documents\Custom%20Office%20Templates\Word%20template%20-%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3FE88C1-AC95-4EB5-A890-4DD22FD5DC02}"/>
      </w:docPartPr>
      <w:docPartBody>
        <w:p w:rsidR="003941B8" w:rsidRDefault="00E468C0">
          <w:r w:rsidRPr="008D5C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0"/>
    <w:rsid w:val="00047EAA"/>
    <w:rsid w:val="000C6B41"/>
    <w:rsid w:val="001268AE"/>
    <w:rsid w:val="002030D4"/>
    <w:rsid w:val="00212D7C"/>
    <w:rsid w:val="003941B8"/>
    <w:rsid w:val="003C276B"/>
    <w:rsid w:val="005E0051"/>
    <w:rsid w:val="006F3BFF"/>
    <w:rsid w:val="007D04B8"/>
    <w:rsid w:val="007F36EB"/>
    <w:rsid w:val="008166B4"/>
    <w:rsid w:val="008556FC"/>
    <w:rsid w:val="008B4013"/>
    <w:rsid w:val="008D679C"/>
    <w:rsid w:val="00A3120E"/>
    <w:rsid w:val="00A863C5"/>
    <w:rsid w:val="00B53D9E"/>
    <w:rsid w:val="00BE1863"/>
    <w:rsid w:val="00C23E38"/>
    <w:rsid w:val="00D717A4"/>
    <w:rsid w:val="00E468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8C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r">
      <a:dk1>
        <a:sysClr val="windowText" lastClr="000000"/>
      </a:dk1>
      <a:lt1>
        <a:sysClr val="window" lastClr="FFFFFF"/>
      </a:lt1>
      <a:dk2>
        <a:srgbClr val="333030"/>
      </a:dk2>
      <a:lt2>
        <a:srgbClr val="F0F0F0"/>
      </a:lt2>
      <a:accent1>
        <a:srgbClr val="005C4F"/>
      </a:accent1>
      <a:accent2>
        <a:srgbClr val="D9BDFF"/>
      </a:accent2>
      <a:accent3>
        <a:srgbClr val="FFEB8F"/>
      </a:accent3>
      <a:accent4>
        <a:srgbClr val="0F9ED5"/>
      </a:accent4>
      <a:accent5>
        <a:srgbClr val="A02B93"/>
      </a:accent5>
      <a:accent6>
        <a:srgbClr val="0E2841"/>
      </a:accent6>
      <a:hlink>
        <a:srgbClr val="0000FF"/>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Props1.xml><?xml version="1.0" encoding="utf-8"?>
<ds:datastoreItem xmlns:ds="http://schemas.openxmlformats.org/officeDocument/2006/customXml" ds:itemID="{D114DAC5-B7C4-41E1-B545-C00ED4EDAE9A}">
  <ds:schemaRefs>
    <ds:schemaRef ds:uri="http://schemas.openxmlformats.org/officeDocument/2006/bibliography"/>
  </ds:schemaRefs>
</ds:datastoreItem>
</file>

<file path=customXml/itemProps2.xml><?xml version="1.0" encoding="utf-8"?>
<ds:datastoreItem xmlns:ds="http://schemas.openxmlformats.org/officeDocument/2006/customXml" ds:itemID="{0C8D5E1A-A1FF-4E49-8E03-4F14B6828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2D16C-42E0-466F-85E4-4087D4EAAAFA}">
  <ds:schemaRefs>
    <ds:schemaRef ds:uri="http://schemas.microsoft.com/sharepoint/v3/contenttype/forms"/>
  </ds:schemaRefs>
</ds:datastoreItem>
</file>

<file path=customXml/itemProps4.xml><?xml version="1.0" encoding="utf-8"?>
<ds:datastoreItem xmlns:ds="http://schemas.openxmlformats.org/officeDocument/2006/customXml" ds:itemID="{971A94C5-4020-4FC5-8B7B-B39C0CE94FA9}">
  <ds:schemaRefs>
    <ds:schemaRef ds:uri="http://schemas.microsoft.com/office/infopath/2007/PartnerControls"/>
    <ds:schemaRef ds:uri="http://schemas.openxmlformats.org/package/2006/metadata/core-properties"/>
    <ds:schemaRef ds:uri="a487242c-3ae8-4408-8791-e1f8d0403b0c"/>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92567d9d-1251-432f-a98b-e30b92dfcbcd"/>
    <ds:schemaRef ds:uri="http://purl.org/dc/elements/1.1/"/>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Word template - publication</Template>
  <TotalTime>0</TotalTime>
  <Pages>18</Pages>
  <Words>3579</Words>
  <Characters>19588</Characters>
  <Application>Microsoft Office Word</Application>
  <DocSecurity>0</DocSecurity>
  <Lines>833</Lines>
  <Paragraphs>332</Paragraphs>
  <ScaleCrop>false</ScaleCrop>
  <Company>Medr</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sian.dorrington@medr.cymru</dc:creator>
  <cp:keywords/>
  <dc:description/>
  <cp:lastModifiedBy>Jane Gulliford</cp:lastModifiedBy>
  <cp:revision>17</cp:revision>
  <cp:lastPrinted>2025-07-22T09:31:00Z</cp:lastPrinted>
  <dcterms:created xsi:type="dcterms:W3CDTF">2025-07-02T07:36:00Z</dcterms:created>
  <dcterms:modified xsi:type="dcterms:W3CDTF">2025-07-22T09:31:00Z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