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0F0F0"/>
  <w:body>
    <w:p w14:paraId="241EA6EF" w14:textId="2417D826" w:rsidR="00EB3EB7" w:rsidRDefault="00BB460E">
      <w:r w:rsidRPr="00760239">
        <w:rPr>
          <w:rFonts w:cs="Noto Sans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9" behindDoc="0" locked="1" layoutInCell="1" allowOverlap="1" wp14:anchorId="41CBFE19" wp14:editId="07416057">
                <wp:simplePos x="0" y="0"/>
                <wp:positionH relativeFrom="margin">
                  <wp:posOffset>274320</wp:posOffset>
                </wp:positionH>
                <wp:positionV relativeFrom="paragraph">
                  <wp:posOffset>9439275</wp:posOffset>
                </wp:positionV>
                <wp:extent cx="5570220" cy="300990"/>
                <wp:effectExtent l="0" t="0" r="0" b="3810"/>
                <wp:wrapNone/>
                <wp:docPr id="735157061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7022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B5109" w14:textId="2E72CF1F" w:rsidR="00BB460E" w:rsidRPr="000A32F2" w:rsidRDefault="00BB460E" w:rsidP="00BB460E">
                            <w:pPr>
                              <w:pStyle w:val="NoSpacing"/>
                              <w:spacing w:line="360" w:lineRule="auto"/>
                              <w:rPr>
                                <w:rFonts w:eastAsia="Noto Sans" w:cs="Noto Sans"/>
                                <w:color w:val="FFFFFF" w:themeColor="background1"/>
                                <w:kern w:val="0"/>
                                <w:szCs w:val="22"/>
                                <w14:ligatures w14:val="none"/>
                              </w:rPr>
                            </w:pPr>
                            <w:r w:rsidRPr="009F6A81">
                              <w:rPr>
                                <w:rFonts w:eastAsia="Noto Sans" w:cs="Noto Sans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val="cy-GB"/>
                                <w14:ligatures w14:val="none"/>
                              </w:rPr>
                              <w:t xml:space="preserve">Mae’r ddogfen hon hefyd ar gael yn </w:t>
                            </w:r>
                            <w:r>
                              <w:rPr>
                                <w:rFonts w:eastAsia="Noto Sans" w:cs="Noto Sans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val="cy-GB"/>
                                <w14:ligatures w14:val="none"/>
                              </w:rPr>
                              <w:t>Saesn</w:t>
                            </w:r>
                            <w:r w:rsidRPr="009F6A81">
                              <w:rPr>
                                <w:rFonts w:eastAsia="Noto Sans" w:cs="Noto Sans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val="cy-GB"/>
                                <w14:ligatures w14:val="none"/>
                              </w:rPr>
                              <w:t>eg</w:t>
                            </w:r>
                            <w:r>
                              <w:rPr>
                                <w:rFonts w:eastAsia="Noto Sans" w:cs="Noto Sans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| This document is also available in </w:t>
                            </w:r>
                            <w:r w:rsidR="002051F6">
                              <w:rPr>
                                <w:rFonts w:eastAsia="Noto Sans" w:cs="Noto Sans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Engli</w:t>
                            </w:r>
                            <w:r>
                              <w:rPr>
                                <w:rFonts w:eastAsia="Noto Sans" w:cs="Noto Sans"/>
                                <w:color w:val="FFFFFF" w:themeColor="background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BFE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6pt;margin-top:743.25pt;width:438.6pt;height:23.7pt;z-index:2516623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" filled="f" stroked="f">
                <o:lock v:ext="edit" aspectratio="t"/>
                <v:textbox>
                  <w:txbxContent>
                    <w:p w14:paraId="356B5109" w14:textId="2E72CF1F" w:rsidR="00BB460E" w:rsidRPr="000A32F2" w:rsidRDefault="00BB460E" w:rsidP="00BB460E">
                      <w:pPr>
                        <w:pStyle w:val="NoSpacing"/>
                        <w:spacing w:line="360" w:lineRule="auto"/>
                        <w:rPr>
                          <w:rFonts w:eastAsia="Noto Sans" w:cs="Noto Sans"/>
                          <w:color w:val="FFFFFF" w:themeColor="background1"/>
                          <w:kern w:val="0"/>
                          <w:szCs w:val="22"/>
                          <w14:ligatures w14:val="none"/>
                        </w:rPr>
                      </w:pPr>
                      <w:r w:rsidRPr="009F6A81">
                        <w:rPr>
                          <w:rFonts w:eastAsia="Noto Sans" w:cs="Noto Sans"/>
                          <w:color w:val="FFFFFF" w:themeColor="background1"/>
                          <w:kern w:val="0"/>
                          <w:sz w:val="20"/>
                          <w:szCs w:val="20"/>
                          <w:lang w:val="cy-GB"/>
                          <w14:ligatures w14:val="none"/>
                        </w:rPr>
                        <w:t xml:space="preserve">Mae’r ddogfen hon hefyd ar gael yn </w:t>
                      </w:r>
                      <w:r>
                        <w:rPr>
                          <w:rFonts w:eastAsia="Noto Sans" w:cs="Noto Sans"/>
                          <w:color w:val="FFFFFF" w:themeColor="background1"/>
                          <w:kern w:val="0"/>
                          <w:sz w:val="20"/>
                          <w:szCs w:val="20"/>
                          <w:lang w:val="cy-GB"/>
                          <w14:ligatures w14:val="none"/>
                        </w:rPr>
                        <w:t>Saesn</w:t>
                      </w:r>
                      <w:r w:rsidRPr="009F6A81">
                        <w:rPr>
                          <w:rFonts w:eastAsia="Noto Sans" w:cs="Noto Sans"/>
                          <w:color w:val="FFFFFF" w:themeColor="background1"/>
                          <w:kern w:val="0"/>
                          <w:sz w:val="20"/>
                          <w:szCs w:val="20"/>
                          <w:lang w:val="cy-GB"/>
                          <w14:ligatures w14:val="none"/>
                        </w:rPr>
                        <w:t>eg</w:t>
                      </w:r>
                      <w:r>
                        <w:rPr>
                          <w:rFonts w:eastAsia="Noto Sans" w:cs="Noto Sans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| This document is also available in </w:t>
                      </w:r>
                      <w:r w:rsidR="002051F6">
                        <w:rPr>
                          <w:rFonts w:eastAsia="Noto Sans" w:cs="Noto Sans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>Engli</w:t>
                      </w:r>
                      <w:r>
                        <w:rPr>
                          <w:rFonts w:eastAsia="Noto Sans" w:cs="Noto Sans"/>
                          <w:color w:val="FFFFFF" w:themeColor="background1"/>
                          <w:kern w:val="0"/>
                          <w:sz w:val="20"/>
                          <w:szCs w:val="20"/>
                          <w14:ligatures w14:val="none"/>
                        </w:rPr>
                        <w:t>sh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3A773C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AB7372C" wp14:editId="5C7E8E29">
                <wp:simplePos x="0" y="0"/>
                <wp:positionH relativeFrom="margin">
                  <wp:posOffset>1047750</wp:posOffset>
                </wp:positionH>
                <wp:positionV relativeFrom="paragraph">
                  <wp:posOffset>5660390</wp:posOffset>
                </wp:positionV>
                <wp:extent cx="2697480" cy="1404620"/>
                <wp:effectExtent l="0" t="0" r="0" b="0"/>
                <wp:wrapSquare wrapText="bothSides"/>
                <wp:docPr id="3697227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72BAB" w14:textId="34475032" w:rsidR="001B3911" w:rsidRPr="003A773C" w:rsidRDefault="003A773C" w:rsidP="003A773C">
                            <w:pPr>
                              <w:jc w:val="right"/>
                              <w:rPr>
                                <w:b/>
                                <w:bCs/>
                                <w:color w:val="FFEB8F"/>
                                <w:sz w:val="44"/>
                                <w:szCs w:val="44"/>
                                <w:lang w:val="cy-GB"/>
                              </w:rPr>
                            </w:pPr>
                            <w:r w:rsidRPr="003A773C">
                              <w:rPr>
                                <w:rFonts w:ascii="Noto Sans" w:eastAsia="Noto Sans" w:hAnsi="Noto Sans" w:cs="Noto Sans"/>
                                <w:b/>
                                <w:bCs/>
                                <w:color w:val="FFEB8F"/>
                                <w:kern w:val="0"/>
                                <w:sz w:val="44"/>
                                <w:szCs w:val="44"/>
                                <w:lang w:val="cy-GB"/>
                                <w14:ligatures w14:val="none"/>
                              </w:rPr>
                              <w:t>Medi</w:t>
                            </w:r>
                            <w:r w:rsidR="00A24612" w:rsidRPr="003A773C">
                              <w:rPr>
                                <w:rFonts w:ascii="Noto Sans" w:eastAsia="Noto Sans" w:hAnsi="Noto Sans" w:cs="Noto Sans"/>
                                <w:b/>
                                <w:bCs/>
                                <w:color w:val="FFEB8F"/>
                                <w:kern w:val="0"/>
                                <w:sz w:val="44"/>
                                <w:szCs w:val="44"/>
                                <w:lang w:val="cy-GB"/>
                                <w14:ligatures w14:val="none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B7372C" id="_x0000_s1027" type="#_x0000_t202" style="position:absolute;margin-left:82.5pt;margin-top:445.7pt;width:212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" filled="f" stroked="f">
                <v:textbox style="mso-fit-shape-to-text:t">
                  <w:txbxContent>
                    <w:p w14:paraId="6F672BAB" w14:textId="34475032" w:rsidR="001B3911" w:rsidRPr="003A773C" w:rsidRDefault="003A773C" w:rsidP="003A773C">
                      <w:pPr>
                        <w:jc w:val="right"/>
                        <w:rPr>
                          <w:b/>
                          <w:bCs/>
                          <w:color w:val="FFEB8F"/>
                          <w:sz w:val="44"/>
                          <w:szCs w:val="44"/>
                          <w:lang w:val="cy-GB"/>
                        </w:rPr>
                      </w:pPr>
                      <w:r w:rsidRPr="003A773C">
                        <w:rPr>
                          <w:rFonts w:ascii="Noto Sans" w:eastAsia="Noto Sans" w:hAnsi="Noto Sans" w:cs="Noto Sans"/>
                          <w:b/>
                          <w:bCs/>
                          <w:color w:val="FFEB8F"/>
                          <w:kern w:val="0"/>
                          <w:sz w:val="44"/>
                          <w:szCs w:val="44"/>
                          <w:lang w:val="cy-GB"/>
                          <w14:ligatures w14:val="none"/>
                        </w:rPr>
                        <w:t>Medi</w:t>
                      </w:r>
                      <w:r w:rsidR="00A24612" w:rsidRPr="003A773C">
                        <w:rPr>
                          <w:rFonts w:ascii="Noto Sans" w:eastAsia="Noto Sans" w:hAnsi="Noto Sans" w:cs="Noto Sans"/>
                          <w:b/>
                          <w:bCs/>
                          <w:color w:val="FFEB8F"/>
                          <w:kern w:val="0"/>
                          <w:sz w:val="44"/>
                          <w:szCs w:val="44"/>
                          <w:lang w:val="cy-GB"/>
                          <w14:ligatures w14:val="none"/>
                        </w:rPr>
                        <w:t xml:space="preserve"> 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773C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057C20E" wp14:editId="66E0B925">
                <wp:simplePos x="0" y="0"/>
                <wp:positionH relativeFrom="margin">
                  <wp:posOffset>95250</wp:posOffset>
                </wp:positionH>
                <wp:positionV relativeFrom="paragraph">
                  <wp:posOffset>2457450</wp:posOffset>
                </wp:positionV>
                <wp:extent cx="565785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4064D" w14:textId="58BDE1FE" w:rsidR="001B3911" w:rsidRPr="003A773C" w:rsidRDefault="003A773C" w:rsidP="00A2461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val="cy-GB"/>
                              </w:rPr>
                            </w:pPr>
                            <w:r w:rsidRPr="003A773C">
                              <w:rPr>
                                <w:rFonts w:ascii="Noto Sans" w:eastAsia="Noto Sans" w:hAnsi="Noto Sans" w:cs="Noto Sans"/>
                                <w:b/>
                                <w:bCs/>
                                <w:color w:val="FFFFFF" w:themeColor="background1"/>
                                <w:kern w:val="0"/>
                                <w:sz w:val="96"/>
                                <w:szCs w:val="96"/>
                                <w:lang w:val="cy-GB"/>
                                <w14:ligatures w14:val="none"/>
                              </w:rPr>
                              <w:t>Ymgynghoriad ar ein Cynllun Strategol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57C20E" id="_x0000_s1028" type="#_x0000_t202" style="position:absolute;margin-left:7.5pt;margin-top:193.5pt;width:445.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" filled="f" stroked="f">
                <v:textbox style="mso-fit-shape-to-text:t">
                  <w:txbxContent>
                    <w:p w14:paraId="0A64064D" w14:textId="58BDE1FE" w:rsidR="001B3911" w:rsidRPr="003A773C" w:rsidRDefault="003A773C" w:rsidP="00A2461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  <w:lang w:val="cy-GB"/>
                        </w:rPr>
                      </w:pPr>
                      <w:r w:rsidRPr="003A773C">
                        <w:rPr>
                          <w:rFonts w:ascii="Noto Sans" w:eastAsia="Noto Sans" w:hAnsi="Noto Sans" w:cs="Noto Sans"/>
                          <w:b/>
                          <w:bCs/>
                          <w:color w:val="FFFFFF" w:themeColor="background1"/>
                          <w:kern w:val="0"/>
                          <w:sz w:val="96"/>
                          <w:szCs w:val="96"/>
                          <w:lang w:val="cy-GB"/>
                          <w14:ligatures w14:val="none"/>
                        </w:rPr>
                        <w:t>Ymgynghoriad ar ein Cynllun Strategol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3EB7">
        <w:rPr>
          <w:noProof/>
        </w:rPr>
        <w:drawing>
          <wp:anchor distT="0" distB="0" distL="114300" distR="114300" simplePos="0" relativeHeight="251658240" behindDoc="0" locked="1" layoutInCell="1" allowOverlap="1" wp14:anchorId="772EFE7E" wp14:editId="071ED1C0">
            <wp:simplePos x="0" y="0"/>
            <wp:positionH relativeFrom="margin">
              <wp:posOffset>-914400</wp:posOffset>
            </wp:positionH>
            <wp:positionV relativeFrom="margin">
              <wp:posOffset>-914400</wp:posOffset>
            </wp:positionV>
            <wp:extent cx="7556400" cy="10692000"/>
            <wp:effectExtent l="0" t="0" r="6985" b="0"/>
            <wp:wrapSquare wrapText="bothSides"/>
            <wp:docPr id="461959593" name="Picture 2" descr="A green rectangular object with a diagonal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959593" name="Picture 2" descr="A green rectangular object with a diagonal lin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B6D3D" w14:textId="3C955AB5" w:rsidR="00A24612" w:rsidRPr="003A773C" w:rsidRDefault="00092731" w:rsidP="00A24612">
      <w:pPr>
        <w:jc w:val="center"/>
        <w:rPr>
          <w:rFonts w:ascii="Noto Sans" w:hAnsi="Noto Sans" w:cs="Noto Sans"/>
          <w:b/>
          <w:bCs/>
          <w:sz w:val="24"/>
          <w:szCs w:val="24"/>
          <w:lang w:val="cy-GB"/>
        </w:rPr>
      </w:pPr>
      <w:r>
        <w:rPr>
          <w:rFonts w:ascii="Noto Sans" w:hAnsi="Noto Sans" w:cs="Noto Sans"/>
          <w:b/>
          <w:bCs/>
          <w:sz w:val="24"/>
          <w:szCs w:val="24"/>
          <w:lang w:val="cy-GB"/>
        </w:rPr>
        <w:lastRenderedPageBreak/>
        <w:t>Ymgynghoriad ar ein Cynllun Strategol</w:t>
      </w:r>
    </w:p>
    <w:p w14:paraId="035AAE02" w14:textId="3D1CE214" w:rsidR="00A24612" w:rsidRPr="00713186" w:rsidRDefault="00092731" w:rsidP="00A24612">
      <w:pPr>
        <w:rPr>
          <w:rFonts w:ascii="Noto Sans" w:hAnsi="Noto Sans" w:cs="Noto Sans"/>
          <w:sz w:val="24"/>
          <w:szCs w:val="24"/>
          <w:u w:val="single"/>
          <w:lang w:val="cy-GB"/>
        </w:rPr>
      </w:pPr>
      <w:r w:rsidRPr="00713186">
        <w:rPr>
          <w:rFonts w:ascii="Noto Sans" w:hAnsi="Noto Sans" w:cs="Noto Sans"/>
          <w:sz w:val="24"/>
          <w:szCs w:val="24"/>
          <w:u w:val="single"/>
          <w:lang w:val="cy-GB"/>
        </w:rPr>
        <w:t>Cyflwyniad</w:t>
      </w:r>
    </w:p>
    <w:p w14:paraId="48D2251E" w14:textId="36C2831D" w:rsidR="00A24612" w:rsidRPr="00713186" w:rsidRDefault="008D2DD6" w:rsidP="00A24612">
      <w:pPr>
        <w:pStyle w:val="BodyText"/>
        <w:spacing w:before="9"/>
        <w:rPr>
          <w:b w:val="0"/>
          <w:bCs w:val="0"/>
          <w:sz w:val="24"/>
          <w:szCs w:val="24"/>
          <w:lang w:val="cy-GB"/>
        </w:rPr>
      </w:pPr>
      <w:r w:rsidRPr="00713186">
        <w:rPr>
          <w:b w:val="0"/>
          <w:bCs w:val="0"/>
          <w:sz w:val="24"/>
          <w:szCs w:val="24"/>
          <w:lang w:val="cy-GB"/>
        </w:rPr>
        <w:t xml:space="preserve">Rydym yn falch o gyflwyno ein Cynllun Strategol (“y Cynllun”) arfaethedig ar gyfer 2025-2030. </w:t>
      </w:r>
      <w:r w:rsidR="00EA20AE" w:rsidRPr="00713186">
        <w:rPr>
          <w:b w:val="0"/>
          <w:bCs w:val="0"/>
          <w:sz w:val="24"/>
          <w:szCs w:val="24"/>
          <w:lang w:val="cy-GB"/>
        </w:rPr>
        <w:t xml:space="preserve">Rydym wir yn gwerthfawrogi’r cyfraniadau yr ydym wedi’u cael hyd yma trwy ddigwyddiadau ymgysylltu, trafodaethau gyda sefydliadau partner ac ymwneud gan ein pobl, </w:t>
      </w:r>
      <w:r w:rsidR="00081EFE" w:rsidRPr="00713186">
        <w:rPr>
          <w:b w:val="0"/>
          <w:bCs w:val="0"/>
          <w:sz w:val="24"/>
          <w:szCs w:val="24"/>
          <w:lang w:val="cy-GB"/>
        </w:rPr>
        <w:t>y maent oll wedi ein helpu i saernïo’r Cynllun. Mae’r Cynllun yn disgrifio ein nodau ac ymrwymiadau strategol arfaethedig, ac yn disgrifio’r ffordd y mae arnom eisiau gweithio i gyrraedd y nodau hynny</w:t>
      </w:r>
      <w:r w:rsidR="00A24612" w:rsidRPr="00713186">
        <w:rPr>
          <w:b w:val="0"/>
          <w:bCs w:val="0"/>
          <w:sz w:val="24"/>
          <w:szCs w:val="24"/>
          <w:lang w:val="cy-GB"/>
        </w:rPr>
        <w:t>.</w:t>
      </w:r>
    </w:p>
    <w:p w14:paraId="40E6D80D" w14:textId="77777777" w:rsidR="00A24612" w:rsidRPr="00713186" w:rsidRDefault="00A24612" w:rsidP="00A24612">
      <w:pPr>
        <w:pStyle w:val="BodyText"/>
        <w:spacing w:before="9"/>
        <w:rPr>
          <w:b w:val="0"/>
          <w:bCs w:val="0"/>
          <w:sz w:val="24"/>
          <w:szCs w:val="24"/>
          <w:lang w:val="cy-GB"/>
        </w:rPr>
      </w:pPr>
    </w:p>
    <w:p w14:paraId="72FB30A1" w14:textId="319735E4" w:rsidR="00A24612" w:rsidRPr="00713186" w:rsidRDefault="00FB6AAE" w:rsidP="00A24612">
      <w:pPr>
        <w:pStyle w:val="BodyText"/>
        <w:spacing w:before="9"/>
        <w:rPr>
          <w:b w:val="0"/>
          <w:bCs w:val="0"/>
          <w:sz w:val="24"/>
          <w:szCs w:val="24"/>
          <w:u w:val="single"/>
          <w:lang w:val="cy-GB"/>
        </w:rPr>
      </w:pPr>
      <w:r w:rsidRPr="00713186">
        <w:rPr>
          <w:b w:val="0"/>
          <w:bCs w:val="0"/>
          <w:sz w:val="24"/>
          <w:szCs w:val="24"/>
          <w:u w:val="single"/>
          <w:lang w:val="cy-GB"/>
        </w:rPr>
        <w:t>Ein Cynllun</w:t>
      </w:r>
    </w:p>
    <w:p w14:paraId="29857C63" w14:textId="77777777" w:rsidR="00A24612" w:rsidRPr="00713186" w:rsidRDefault="00A24612" w:rsidP="00A24612">
      <w:pPr>
        <w:pStyle w:val="BodyText"/>
        <w:spacing w:before="9"/>
        <w:rPr>
          <w:b w:val="0"/>
          <w:bCs w:val="0"/>
          <w:sz w:val="24"/>
          <w:szCs w:val="24"/>
          <w:lang w:val="cy-GB"/>
        </w:rPr>
      </w:pPr>
    </w:p>
    <w:p w14:paraId="0101AB06" w14:textId="61CA5090" w:rsidR="00A24612" w:rsidRPr="00713186" w:rsidRDefault="00261429" w:rsidP="00A24612">
      <w:pPr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Mae’r Cynllun yn nodi ein hymateb arfaethedig i’r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hyperlink r:id="rId12" w:history="1">
        <w:r w:rsidRPr="00713186">
          <w:rPr>
            <w:rStyle w:val="Hyperlink"/>
            <w:rFonts w:ascii="Noto Sans" w:hAnsi="Noto Sans" w:cs="Noto Sans"/>
            <w:color w:val="auto"/>
            <w:sz w:val="24"/>
            <w:szCs w:val="24"/>
            <w:lang w:val="cy-GB"/>
          </w:rPr>
          <w:t xml:space="preserve">datganiad o flaenoriaethau </w:t>
        </w:r>
        <w:r w:rsidR="0035163A" w:rsidRPr="00713186">
          <w:rPr>
            <w:rStyle w:val="Hyperlink"/>
            <w:rFonts w:ascii="Noto Sans" w:hAnsi="Noto Sans" w:cs="Noto Sans"/>
            <w:color w:val="auto"/>
            <w:sz w:val="24"/>
            <w:szCs w:val="24"/>
            <w:lang w:val="cy-GB"/>
          </w:rPr>
          <w:t>strategol ar gyfer addysg drydyddol ac ymchwil ac arloesi</w:t>
        </w:r>
      </w:hyperlink>
      <w:r w:rsidR="0035163A" w:rsidRPr="00713186">
        <w:rPr>
          <w:rFonts w:ascii="Noto Sans" w:hAnsi="Noto Sans" w:cs="Noto Sans"/>
          <w:sz w:val="24"/>
          <w:szCs w:val="24"/>
          <w:lang w:val="cy-GB"/>
        </w:rPr>
        <w:t xml:space="preserve"> gan Lywodraeth Cymru,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r w:rsidR="009C6827" w:rsidRPr="00713186">
        <w:rPr>
          <w:rFonts w:ascii="Noto Sans" w:hAnsi="Noto Sans" w:cs="Noto Sans"/>
          <w:sz w:val="24"/>
          <w:szCs w:val="24"/>
          <w:lang w:val="cy-GB"/>
        </w:rPr>
        <w:t>a gyhoeddwyd ar 28 Chwefror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 2024. </w:t>
      </w:r>
      <w:r w:rsidR="009C6827" w:rsidRPr="00713186">
        <w:rPr>
          <w:rFonts w:ascii="Noto Sans" w:hAnsi="Noto Sans" w:cs="Noto Sans"/>
          <w:sz w:val="24"/>
          <w:szCs w:val="24"/>
          <w:lang w:val="cy-GB"/>
        </w:rPr>
        <w:t>Mae hefyd yn ystyried y gofynion deddfwriaethol a osodir arnom yn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hyperlink r:id="rId13" w:history="1">
        <w:r w:rsidR="009C6827" w:rsidRPr="00713186">
          <w:rPr>
            <w:rStyle w:val="Hyperlink"/>
            <w:rFonts w:ascii="Noto Sans" w:hAnsi="Noto Sans" w:cs="Noto Sans"/>
            <w:color w:val="auto"/>
            <w:sz w:val="24"/>
            <w:szCs w:val="24"/>
            <w:lang w:val="cy-GB"/>
          </w:rPr>
          <w:t>Neddf Addysg Drydyddol ac Ymchwil (Cymru)</w:t>
        </w:r>
        <w:r w:rsidR="00A24612" w:rsidRPr="00713186">
          <w:rPr>
            <w:rStyle w:val="Hyperlink"/>
            <w:rFonts w:ascii="Noto Sans" w:hAnsi="Noto Sans" w:cs="Noto Sans"/>
            <w:color w:val="auto"/>
            <w:sz w:val="24"/>
            <w:szCs w:val="24"/>
            <w:lang w:val="cy-GB"/>
          </w:rPr>
          <w:t xml:space="preserve"> 2022</w:t>
        </w:r>
      </w:hyperlink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, </w:t>
      </w:r>
      <w:r w:rsidR="009C6827" w:rsidRPr="00713186">
        <w:rPr>
          <w:rFonts w:ascii="Noto Sans" w:hAnsi="Noto Sans" w:cs="Noto Sans"/>
          <w:sz w:val="24"/>
          <w:szCs w:val="24"/>
          <w:lang w:val="cy-GB"/>
        </w:rPr>
        <w:t xml:space="preserve">yn ogystal â deddfwriaeth arall sy’n </w:t>
      </w:r>
      <w:r w:rsidR="00953071" w:rsidRPr="00713186">
        <w:rPr>
          <w:rFonts w:ascii="Noto Sans" w:hAnsi="Noto Sans" w:cs="Noto Sans"/>
          <w:sz w:val="24"/>
          <w:szCs w:val="24"/>
          <w:lang w:val="cy-GB"/>
        </w:rPr>
        <w:t>gosod dyletswyddau ar gyrff cyhoeddus yng Nghymru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380ABC7A" w14:textId="4CFC7158" w:rsidR="00A24612" w:rsidRPr="00713186" w:rsidRDefault="006D1566" w:rsidP="00A24612">
      <w:pPr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 xml:space="preserve">Mae’r Cynllun hefyd wedi’i osod yng nghyd-destun </w:t>
      </w:r>
      <w:r w:rsidR="000E603B" w:rsidRPr="00713186">
        <w:rPr>
          <w:rFonts w:ascii="Noto Sans" w:hAnsi="Noto Sans" w:cs="Noto Sans"/>
          <w:sz w:val="24"/>
          <w:szCs w:val="24"/>
          <w:lang w:val="cy-GB"/>
        </w:rPr>
        <w:t>yr angen i ni daro cydbwysedd rhwng sefydlu corff newydd ac ateb gofynion deddfwriaethol newydd yn y byrdymor</w:t>
      </w:r>
      <w:r w:rsidR="00721BAB" w:rsidRPr="00713186">
        <w:rPr>
          <w:rFonts w:ascii="Noto Sans" w:hAnsi="Noto Sans" w:cs="Noto Sans"/>
          <w:sz w:val="24"/>
          <w:szCs w:val="24"/>
          <w:lang w:val="cy-GB"/>
        </w:rPr>
        <w:t xml:space="preserve"> ar y naill law, a phennu ein huchelgais a’n dyheadau ar gyfer y tymor hwy ar y llaw arall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0EED701D" w14:textId="603D792F" w:rsidR="00A24612" w:rsidRPr="00713186" w:rsidRDefault="00721BAB" w:rsidP="00A24612">
      <w:pPr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 xml:space="preserve">Unwaith y bydd wedi cael ei </w:t>
      </w:r>
      <w:r w:rsidR="00530520" w:rsidRPr="00713186">
        <w:rPr>
          <w:rFonts w:ascii="Noto Sans" w:hAnsi="Noto Sans" w:cs="Noto Sans"/>
          <w:sz w:val="24"/>
          <w:szCs w:val="24"/>
          <w:lang w:val="cy-GB"/>
        </w:rPr>
        <w:t>gymeradwyo gan Weinidogion Cymru, bydd y Cynllun yn cael ei gyhoeddi yn y Flwyddyn Newydd ochr yn ochr â’n hymateb i’r ymgynghoriad hwn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. </w:t>
      </w:r>
    </w:p>
    <w:p w14:paraId="45F2B4AB" w14:textId="721CBDC0" w:rsidR="00A24612" w:rsidRPr="00713186" w:rsidRDefault="00A24612" w:rsidP="00A24612">
      <w:pPr>
        <w:pStyle w:val="BodyText"/>
        <w:spacing w:before="9"/>
        <w:rPr>
          <w:b w:val="0"/>
          <w:bCs w:val="0"/>
          <w:sz w:val="24"/>
          <w:szCs w:val="24"/>
          <w:u w:val="single"/>
          <w:lang w:val="cy-GB"/>
        </w:rPr>
      </w:pPr>
      <w:r w:rsidRPr="00713186">
        <w:rPr>
          <w:b w:val="0"/>
          <w:bCs w:val="0"/>
          <w:sz w:val="24"/>
          <w:szCs w:val="24"/>
          <w:u w:val="single"/>
          <w:lang w:val="cy-GB"/>
        </w:rPr>
        <w:br/>
      </w:r>
      <w:r w:rsidR="00757D6D" w:rsidRPr="00713186">
        <w:rPr>
          <w:b w:val="0"/>
          <w:bCs w:val="0"/>
          <w:sz w:val="24"/>
          <w:szCs w:val="24"/>
          <w:u w:val="single"/>
          <w:lang w:val="cy-GB"/>
        </w:rPr>
        <w:t>Yr Ymgynghoriad</w:t>
      </w:r>
    </w:p>
    <w:p w14:paraId="0B09DD70" w14:textId="77777777" w:rsidR="00A24612" w:rsidRPr="00713186" w:rsidRDefault="00A24612" w:rsidP="00A24612">
      <w:pPr>
        <w:pStyle w:val="BodyText"/>
        <w:spacing w:before="9"/>
        <w:rPr>
          <w:b w:val="0"/>
          <w:bCs w:val="0"/>
          <w:sz w:val="24"/>
          <w:szCs w:val="24"/>
          <w:lang w:val="cy-GB"/>
        </w:rPr>
      </w:pPr>
    </w:p>
    <w:p w14:paraId="1480D8F3" w14:textId="10715348" w:rsidR="00A24612" w:rsidRPr="00713186" w:rsidRDefault="00757D6D" w:rsidP="00A24612">
      <w:pPr>
        <w:pStyle w:val="BodyText"/>
        <w:spacing w:before="9"/>
        <w:rPr>
          <w:b w:val="0"/>
          <w:bCs w:val="0"/>
          <w:sz w:val="24"/>
          <w:szCs w:val="24"/>
          <w:lang w:val="cy-GB"/>
        </w:rPr>
      </w:pPr>
      <w:r w:rsidRPr="00713186">
        <w:rPr>
          <w:b w:val="0"/>
          <w:bCs w:val="0"/>
          <w:sz w:val="24"/>
          <w:szCs w:val="24"/>
          <w:lang w:val="cy-GB"/>
        </w:rPr>
        <w:t xml:space="preserve">Rydym yn ceisio adborth yn awr </w:t>
      </w:r>
      <w:r w:rsidR="00AA5829" w:rsidRPr="00713186">
        <w:rPr>
          <w:b w:val="0"/>
          <w:bCs w:val="0"/>
          <w:sz w:val="24"/>
          <w:szCs w:val="24"/>
          <w:lang w:val="cy-GB"/>
        </w:rPr>
        <w:t xml:space="preserve">i gael gwybod a yw ein nodau ac ymrwymiadau strategol arfaethedig yn adlewyrchu’r hyn a fydd yn cael effaith gadarnhaol ar y sector addysg drydyddol ac ymchwil yng Nghymru yn eich tyb chi. Mae arnom eisiau eich </w:t>
      </w:r>
      <w:r w:rsidR="00A046D8" w:rsidRPr="00713186">
        <w:rPr>
          <w:b w:val="0"/>
          <w:bCs w:val="0"/>
          <w:sz w:val="24"/>
          <w:szCs w:val="24"/>
          <w:lang w:val="cy-GB"/>
        </w:rPr>
        <w:t>barn</w:t>
      </w:r>
      <w:r w:rsidR="00AA5829" w:rsidRPr="00713186">
        <w:rPr>
          <w:b w:val="0"/>
          <w:bCs w:val="0"/>
          <w:sz w:val="24"/>
          <w:szCs w:val="24"/>
          <w:lang w:val="cy-GB"/>
        </w:rPr>
        <w:t xml:space="preserve"> chi am yr effaith y byddant yn ei chael ar ein heconomi, diwylliant, amgylchedd a chymdeithas</w:t>
      </w:r>
      <w:r w:rsidR="00A24612" w:rsidRPr="00713186">
        <w:rPr>
          <w:b w:val="0"/>
          <w:bCs w:val="0"/>
          <w:sz w:val="24"/>
          <w:szCs w:val="24"/>
          <w:lang w:val="cy-GB"/>
        </w:rPr>
        <w:t>.</w:t>
      </w:r>
    </w:p>
    <w:p w14:paraId="2E0F8BCA" w14:textId="77777777" w:rsidR="00A24612" w:rsidRPr="00713186" w:rsidRDefault="00A24612" w:rsidP="00A24612">
      <w:pPr>
        <w:pStyle w:val="BodyText"/>
        <w:spacing w:before="9"/>
        <w:rPr>
          <w:b w:val="0"/>
          <w:bCs w:val="0"/>
          <w:sz w:val="24"/>
          <w:szCs w:val="24"/>
          <w:lang w:val="cy-GB"/>
        </w:rPr>
      </w:pPr>
    </w:p>
    <w:p w14:paraId="25728FFD" w14:textId="3EB411E6" w:rsidR="00A24612" w:rsidRPr="00713186" w:rsidRDefault="00F82C7A" w:rsidP="00A24612">
      <w:pPr>
        <w:pStyle w:val="BodyText"/>
        <w:spacing w:before="9"/>
        <w:rPr>
          <w:b w:val="0"/>
          <w:bCs w:val="0"/>
          <w:sz w:val="24"/>
          <w:szCs w:val="24"/>
          <w:lang w:val="cy-GB"/>
        </w:rPr>
      </w:pPr>
      <w:bookmarkStart w:id="0" w:name="_Hlk175223061"/>
      <w:r w:rsidRPr="00713186">
        <w:rPr>
          <w:b w:val="0"/>
          <w:bCs w:val="0"/>
          <w:sz w:val="24"/>
          <w:szCs w:val="24"/>
          <w:lang w:val="cy-GB"/>
        </w:rPr>
        <w:t xml:space="preserve">Byddem </w:t>
      </w:r>
      <w:r w:rsidR="00354950" w:rsidRPr="00713186">
        <w:rPr>
          <w:b w:val="0"/>
          <w:bCs w:val="0"/>
          <w:sz w:val="24"/>
          <w:szCs w:val="24"/>
          <w:lang w:val="cy-GB"/>
        </w:rPr>
        <w:t xml:space="preserve">yn hoffi’n arbennig pe </w:t>
      </w:r>
      <w:r w:rsidR="00A046D8" w:rsidRPr="00713186">
        <w:rPr>
          <w:b w:val="0"/>
          <w:bCs w:val="0"/>
          <w:sz w:val="24"/>
          <w:szCs w:val="24"/>
          <w:lang w:val="cy-GB"/>
        </w:rPr>
        <w:t>gallech fynegi</w:t>
      </w:r>
      <w:r w:rsidR="00354950" w:rsidRPr="00713186">
        <w:rPr>
          <w:b w:val="0"/>
          <w:bCs w:val="0"/>
          <w:sz w:val="24"/>
          <w:szCs w:val="24"/>
          <w:lang w:val="cy-GB"/>
        </w:rPr>
        <w:t xml:space="preserve"> eich barn ynglŷn â’r effeithiau y byddai’r cynigion yn yr ymgynghoriad hwn yn eu cael ar faterion cydraddoldeb, gwahaniaethu, a’r Gymraeg. </w:t>
      </w:r>
      <w:r w:rsidR="00D545B8" w:rsidRPr="00713186">
        <w:rPr>
          <w:b w:val="0"/>
          <w:bCs w:val="0"/>
          <w:sz w:val="24"/>
          <w:szCs w:val="24"/>
          <w:lang w:val="cy-GB"/>
        </w:rPr>
        <w:t xml:space="preserve">Fe hoffem wybod sut y gallai effeithiau cadarnhaol gael eu cynyddu, neu sut y gallai effeithiau negyddol gael eu lliniaru. Cyfeirir yn </w:t>
      </w:r>
      <w:r w:rsidR="00D545B8" w:rsidRPr="00713186">
        <w:rPr>
          <w:b w:val="0"/>
          <w:bCs w:val="0"/>
          <w:sz w:val="24"/>
          <w:szCs w:val="24"/>
          <w:lang w:val="cy-GB"/>
        </w:rPr>
        <w:lastRenderedPageBreak/>
        <w:t>benodol at y themâu hyn yng nghwestiynau</w:t>
      </w:r>
      <w:r w:rsidR="00A24612" w:rsidRPr="00713186">
        <w:rPr>
          <w:b w:val="0"/>
          <w:bCs w:val="0"/>
          <w:sz w:val="24"/>
          <w:szCs w:val="24"/>
          <w:lang w:val="cy-GB"/>
        </w:rPr>
        <w:t xml:space="preserve"> 3, 4, 15, 16 a</w:t>
      </w:r>
      <w:r w:rsidR="00D545B8" w:rsidRPr="00713186">
        <w:rPr>
          <w:b w:val="0"/>
          <w:bCs w:val="0"/>
          <w:sz w:val="24"/>
          <w:szCs w:val="24"/>
          <w:lang w:val="cy-GB"/>
        </w:rPr>
        <w:t>c</w:t>
      </w:r>
      <w:r w:rsidR="00A24612" w:rsidRPr="00713186">
        <w:rPr>
          <w:b w:val="0"/>
          <w:bCs w:val="0"/>
          <w:sz w:val="24"/>
          <w:szCs w:val="24"/>
          <w:lang w:val="cy-GB"/>
        </w:rPr>
        <w:t xml:space="preserve"> 1</w:t>
      </w:r>
      <w:r w:rsidR="00006C3E" w:rsidRPr="00713186">
        <w:rPr>
          <w:b w:val="0"/>
          <w:bCs w:val="0"/>
          <w:sz w:val="24"/>
          <w:szCs w:val="24"/>
          <w:lang w:val="cy-GB"/>
        </w:rPr>
        <w:t>8</w:t>
      </w:r>
      <w:r w:rsidR="00A24612" w:rsidRPr="00713186">
        <w:rPr>
          <w:b w:val="0"/>
          <w:bCs w:val="0"/>
          <w:sz w:val="24"/>
          <w:szCs w:val="24"/>
          <w:lang w:val="cy-GB"/>
        </w:rPr>
        <w:t>.</w:t>
      </w:r>
    </w:p>
    <w:p w14:paraId="370A9AF4" w14:textId="77777777" w:rsidR="00A24612" w:rsidRPr="00713186" w:rsidRDefault="00A24612" w:rsidP="00A24612">
      <w:pPr>
        <w:pStyle w:val="BodyText"/>
        <w:spacing w:before="9"/>
        <w:rPr>
          <w:b w:val="0"/>
          <w:bCs w:val="0"/>
          <w:sz w:val="24"/>
          <w:szCs w:val="24"/>
          <w:lang w:val="cy-GB"/>
        </w:rPr>
      </w:pPr>
    </w:p>
    <w:p w14:paraId="238CD00C" w14:textId="3C1605B3" w:rsidR="00D312A7" w:rsidRPr="00713186" w:rsidRDefault="00BF7F1B" w:rsidP="00A24612">
      <w:pPr>
        <w:pStyle w:val="BodyText"/>
        <w:spacing w:before="9"/>
        <w:rPr>
          <w:b w:val="0"/>
          <w:bCs w:val="0"/>
          <w:sz w:val="24"/>
          <w:szCs w:val="24"/>
          <w:lang w:val="cy-GB"/>
        </w:rPr>
      </w:pPr>
      <w:r w:rsidRPr="00713186">
        <w:rPr>
          <w:b w:val="0"/>
          <w:bCs w:val="0"/>
          <w:sz w:val="24"/>
          <w:szCs w:val="24"/>
          <w:lang w:val="cy-GB"/>
        </w:rPr>
        <w:t xml:space="preserve">Rydym yn ceisio barn ynglŷn â’r Cynllun hwn gan bawb sydd â buddiant yn ein cynigion. </w:t>
      </w:r>
      <w:r w:rsidR="00E40105" w:rsidRPr="00713186">
        <w:rPr>
          <w:b w:val="0"/>
          <w:bCs w:val="0"/>
          <w:sz w:val="24"/>
          <w:szCs w:val="24"/>
          <w:lang w:val="cy-GB"/>
        </w:rPr>
        <w:t xml:space="preserve">Rydym </w:t>
      </w:r>
      <w:r w:rsidR="004B5F89" w:rsidRPr="00713186">
        <w:rPr>
          <w:b w:val="0"/>
          <w:bCs w:val="0"/>
          <w:sz w:val="24"/>
          <w:szCs w:val="24"/>
          <w:lang w:val="cy-GB"/>
        </w:rPr>
        <w:t xml:space="preserve">yn mynd ati’n rhagweithiol i geisio barn ystod eang o randdeiliaid, partneriaid cymdeithasol, cyflogwyr a sefydliadau cymunedol fel rhan o’r ymgynghoriad hwn. </w:t>
      </w:r>
      <w:r w:rsidR="001A2910" w:rsidRPr="00713186">
        <w:rPr>
          <w:b w:val="0"/>
          <w:bCs w:val="0"/>
          <w:sz w:val="24"/>
          <w:szCs w:val="24"/>
          <w:lang w:val="cy-GB"/>
        </w:rPr>
        <w:t xml:space="preserve">Rydym hefyd yn ceisio barn dysgwyr gan bod arnom eisiau iddynt </w:t>
      </w:r>
      <w:r w:rsidR="00AF2ECE" w:rsidRPr="00713186">
        <w:rPr>
          <w:b w:val="0"/>
          <w:bCs w:val="0"/>
          <w:sz w:val="24"/>
          <w:szCs w:val="24"/>
          <w:lang w:val="cy-GB"/>
        </w:rPr>
        <w:t xml:space="preserve">hwy </w:t>
      </w:r>
      <w:r w:rsidR="001A2910" w:rsidRPr="00713186">
        <w:rPr>
          <w:b w:val="0"/>
          <w:bCs w:val="0"/>
          <w:sz w:val="24"/>
          <w:szCs w:val="24"/>
          <w:lang w:val="cy-GB"/>
        </w:rPr>
        <w:t>fod yn ganolog i’n prosesau penderfynu</w:t>
      </w:r>
      <w:r w:rsidR="001B1B91" w:rsidRPr="00713186">
        <w:rPr>
          <w:b w:val="0"/>
          <w:bCs w:val="0"/>
          <w:sz w:val="24"/>
          <w:szCs w:val="24"/>
          <w:lang w:val="cy-GB"/>
        </w:rPr>
        <w:t xml:space="preserve">. </w:t>
      </w:r>
    </w:p>
    <w:p w14:paraId="2CE74567" w14:textId="03B4B867" w:rsidR="00A24612" w:rsidRPr="00713186" w:rsidRDefault="000F19CA" w:rsidP="00A24612">
      <w:pPr>
        <w:pStyle w:val="BodyText"/>
        <w:spacing w:before="9"/>
        <w:rPr>
          <w:b w:val="0"/>
          <w:bCs w:val="0"/>
          <w:sz w:val="24"/>
          <w:szCs w:val="24"/>
          <w:lang w:val="cy-GB"/>
        </w:rPr>
      </w:pPr>
      <w:r w:rsidRPr="00713186">
        <w:rPr>
          <w:b w:val="0"/>
          <w:bCs w:val="0"/>
          <w:sz w:val="24"/>
          <w:szCs w:val="24"/>
          <w:lang w:val="cy-GB"/>
        </w:rPr>
        <w:t>Yn ystod y cyfnod ymgynghori</w:t>
      </w:r>
      <w:r w:rsidR="00E037F3" w:rsidRPr="00713186">
        <w:rPr>
          <w:b w:val="0"/>
          <w:bCs w:val="0"/>
          <w:sz w:val="24"/>
          <w:szCs w:val="24"/>
          <w:lang w:val="cy-GB"/>
        </w:rPr>
        <w:t xml:space="preserve"> rydym yn cynnal gweithgarwch ymgysylltu wedi’i dargedu gyda dysgwyr i gasglu eu barn ynglŷn â’r system addysg drydyddol a hyfforddiant. Bydd y farn hon a’r safbwyntiau hyn yn cael eu hystyried wrth ddatblygu’r fersiwn derfynol </w:t>
      </w:r>
      <w:r w:rsidR="0016797C" w:rsidRPr="00713186">
        <w:rPr>
          <w:b w:val="0"/>
          <w:bCs w:val="0"/>
          <w:sz w:val="24"/>
          <w:szCs w:val="24"/>
          <w:lang w:val="cy-GB"/>
        </w:rPr>
        <w:t>o’r Cynllun y byddwn yn ei chyflwyno i Weinidogion Cymru erbyn 15 Rhagfyr 2024</w:t>
      </w:r>
      <w:r w:rsidR="00A24612" w:rsidRPr="00713186">
        <w:rPr>
          <w:b w:val="0"/>
          <w:bCs w:val="0"/>
          <w:sz w:val="24"/>
          <w:szCs w:val="24"/>
          <w:lang w:val="cy-GB"/>
        </w:rPr>
        <w:t>.</w:t>
      </w:r>
    </w:p>
    <w:bookmarkEnd w:id="0"/>
    <w:p w14:paraId="3F5E5430" w14:textId="77777777" w:rsidR="00A24612" w:rsidRPr="00713186" w:rsidRDefault="00A24612" w:rsidP="00A24612">
      <w:pPr>
        <w:pStyle w:val="BodyText"/>
        <w:spacing w:before="9"/>
        <w:rPr>
          <w:b w:val="0"/>
          <w:bCs w:val="0"/>
          <w:sz w:val="24"/>
          <w:szCs w:val="24"/>
          <w:u w:val="single"/>
          <w:lang w:val="cy-GB"/>
        </w:rPr>
      </w:pPr>
    </w:p>
    <w:p w14:paraId="20D09220" w14:textId="374420D9" w:rsidR="00A24612" w:rsidRPr="00713186" w:rsidRDefault="0016797C" w:rsidP="00A24612">
      <w:pPr>
        <w:pStyle w:val="BodyText"/>
        <w:spacing w:before="9"/>
        <w:rPr>
          <w:b w:val="0"/>
          <w:bCs w:val="0"/>
          <w:sz w:val="24"/>
          <w:szCs w:val="24"/>
          <w:u w:val="single"/>
          <w:lang w:val="cy-GB"/>
        </w:rPr>
      </w:pPr>
      <w:r w:rsidRPr="00713186">
        <w:rPr>
          <w:b w:val="0"/>
          <w:bCs w:val="0"/>
          <w:sz w:val="24"/>
          <w:szCs w:val="24"/>
          <w:u w:val="single"/>
          <w:lang w:val="cy-GB"/>
        </w:rPr>
        <w:t>Sut i ymateb</w:t>
      </w:r>
      <w:r w:rsidR="00A24612" w:rsidRPr="00713186">
        <w:rPr>
          <w:b w:val="0"/>
          <w:bCs w:val="0"/>
          <w:sz w:val="24"/>
          <w:szCs w:val="24"/>
          <w:u w:val="single"/>
          <w:lang w:val="cy-GB"/>
        </w:rPr>
        <w:t>:</w:t>
      </w:r>
    </w:p>
    <w:p w14:paraId="7C82A38C" w14:textId="77777777" w:rsidR="00A24612" w:rsidRPr="00713186" w:rsidRDefault="00A24612" w:rsidP="00A24612">
      <w:pPr>
        <w:pStyle w:val="BodyText"/>
        <w:spacing w:before="9"/>
        <w:rPr>
          <w:b w:val="0"/>
          <w:bCs w:val="0"/>
          <w:sz w:val="24"/>
          <w:szCs w:val="24"/>
          <w:u w:val="single"/>
          <w:lang w:val="cy-GB"/>
        </w:rPr>
      </w:pPr>
    </w:p>
    <w:p w14:paraId="14B759AE" w14:textId="1DF530A0" w:rsidR="00A24612" w:rsidRPr="00713186" w:rsidRDefault="0016797C" w:rsidP="00684A65">
      <w:pPr>
        <w:rPr>
          <w:rFonts w:ascii="Noto Sans" w:hAnsi="Noto Sans" w:cs="Noto Sans"/>
          <w:sz w:val="24"/>
          <w:szCs w:val="24"/>
          <w:lang w:val="cy-GB"/>
        </w:rPr>
      </w:pPr>
      <w:r w:rsidRPr="00E80493">
        <w:rPr>
          <w:rFonts w:ascii="Noto Sans" w:hAnsi="Noto Sans" w:cs="Noto Sans"/>
          <w:sz w:val="24"/>
          <w:szCs w:val="24"/>
          <w:lang w:val="cy-GB"/>
        </w:rPr>
        <w:t xml:space="preserve">Darllenwch y Cynllun a rhowch wybod </w:t>
      </w:r>
      <w:r w:rsidR="00624445" w:rsidRPr="00E80493">
        <w:rPr>
          <w:rFonts w:ascii="Noto Sans" w:hAnsi="Noto Sans" w:cs="Noto Sans"/>
          <w:sz w:val="24"/>
          <w:szCs w:val="24"/>
          <w:lang w:val="cy-GB"/>
        </w:rPr>
        <w:t>i ni beth ydych yn ei feddwl erbyn</w:t>
      </w:r>
      <w:r w:rsidR="00A24612" w:rsidRPr="00E80493">
        <w:rPr>
          <w:rFonts w:ascii="Noto Sans" w:hAnsi="Noto Sans" w:cs="Noto Sans"/>
          <w:sz w:val="24"/>
          <w:szCs w:val="24"/>
          <w:lang w:val="cy-GB"/>
        </w:rPr>
        <w:t xml:space="preserve"> 23:59 </w:t>
      </w:r>
      <w:r w:rsidR="00624445" w:rsidRPr="00E80493">
        <w:rPr>
          <w:rFonts w:ascii="Noto Sans" w:hAnsi="Noto Sans" w:cs="Noto Sans"/>
          <w:sz w:val="24"/>
          <w:szCs w:val="24"/>
          <w:lang w:val="cy-GB"/>
        </w:rPr>
        <w:t>ar 25 Hydref os gwelwch yn dda</w:t>
      </w:r>
      <w:r w:rsidR="00A24612" w:rsidRPr="00E80493">
        <w:rPr>
          <w:rFonts w:ascii="Noto Sans" w:hAnsi="Noto Sans" w:cs="Noto Sans"/>
          <w:sz w:val="24"/>
          <w:szCs w:val="24"/>
          <w:lang w:val="cy-GB"/>
        </w:rPr>
        <w:t xml:space="preserve">. </w:t>
      </w:r>
      <w:r w:rsidR="00624445" w:rsidRPr="00E80493">
        <w:rPr>
          <w:rFonts w:ascii="Noto Sans" w:hAnsi="Noto Sans" w:cs="Noto Sans"/>
          <w:sz w:val="24"/>
          <w:szCs w:val="24"/>
          <w:lang w:val="cy-GB"/>
        </w:rPr>
        <w:t>G</w:t>
      </w:r>
      <w:r w:rsidR="026A9AFE" w:rsidRPr="00E80493">
        <w:rPr>
          <w:rFonts w:ascii="Noto Sans" w:hAnsi="Noto Sans" w:cs="Noto Sans"/>
          <w:sz w:val="24"/>
          <w:szCs w:val="24"/>
          <w:lang w:val="cy-GB"/>
        </w:rPr>
        <w:t>weler</w:t>
      </w:r>
      <w:r w:rsidR="00624445" w:rsidRPr="00E80493">
        <w:rPr>
          <w:rFonts w:ascii="Noto Sans" w:hAnsi="Noto Sans" w:cs="Noto Sans"/>
          <w:sz w:val="24"/>
          <w:szCs w:val="24"/>
          <w:lang w:val="cy-GB"/>
        </w:rPr>
        <w:t xml:space="preserve"> ein gwefan</w:t>
      </w:r>
      <w:r w:rsidR="00A24612" w:rsidRPr="00E80493">
        <w:rPr>
          <w:rFonts w:ascii="Noto Sans" w:hAnsi="Noto Sans" w:cs="Noto Sans"/>
          <w:sz w:val="24"/>
          <w:szCs w:val="24"/>
          <w:lang w:val="cy-GB"/>
        </w:rPr>
        <w:t xml:space="preserve"> </w:t>
      </w:r>
      <w:r w:rsidR="77CDA761" w:rsidRPr="00E80493">
        <w:rPr>
          <w:rFonts w:ascii="Noto Sans" w:hAnsi="Noto Sans" w:cs="Noto Sans"/>
          <w:sz w:val="24"/>
          <w:szCs w:val="24"/>
          <w:lang w:val="cy-GB"/>
        </w:rPr>
        <w:t>am fanylion ar sut i ymateb.</w:t>
      </w:r>
    </w:p>
    <w:p w14:paraId="58F8274D" w14:textId="66BDE0B9" w:rsidR="00A24612" w:rsidRPr="00713186" w:rsidRDefault="005100B0" w:rsidP="00A24612">
      <w:pPr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Croesewir ymatebion yn Gymraeg neu yn Saesneg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43088C90" w14:textId="13A26BBB" w:rsidR="00A24612" w:rsidRPr="00713186" w:rsidRDefault="002627C0" w:rsidP="00A24612">
      <w:pPr>
        <w:rPr>
          <w:rFonts w:ascii="Noto Sans" w:hAnsi="Noto Sans" w:cs="Noto Sans"/>
          <w:sz w:val="24"/>
          <w:szCs w:val="24"/>
          <w:lang w:val="cy-GB"/>
        </w:rPr>
      </w:pPr>
      <w:r w:rsidRPr="00E80493">
        <w:rPr>
          <w:rFonts w:ascii="Noto Sans" w:hAnsi="Noto Sans" w:cs="Noto Sans"/>
          <w:sz w:val="24"/>
          <w:szCs w:val="24"/>
          <w:lang w:val="cy-GB"/>
        </w:rPr>
        <w:t xml:space="preserve">Nid oes rhaid i chi ateb pob cwestiwn. </w:t>
      </w:r>
      <w:r w:rsidR="003D0FCE" w:rsidRPr="00E80493">
        <w:rPr>
          <w:rFonts w:ascii="Noto Sans" w:hAnsi="Noto Sans" w:cs="Noto Sans"/>
          <w:sz w:val="24"/>
          <w:szCs w:val="24"/>
          <w:lang w:val="cy-GB"/>
        </w:rPr>
        <w:t>Efallai na fydd ymatebion nad ydynt yn ymdrin â chwestiynau’r ymgynghoriad yn cael eu hystyried yn llawn</w:t>
      </w:r>
      <w:r w:rsidR="00A24612" w:rsidRPr="00E80493">
        <w:rPr>
          <w:rFonts w:ascii="Noto Sans" w:hAnsi="Noto Sans" w:cs="Noto Sans"/>
          <w:sz w:val="24"/>
          <w:szCs w:val="24"/>
          <w:lang w:val="cy-GB"/>
        </w:rPr>
        <w:t>.</w:t>
      </w:r>
    </w:p>
    <w:p w14:paraId="3A05571D" w14:textId="7E9F2B1A" w:rsidR="00A24612" w:rsidRPr="00713186" w:rsidRDefault="00971F82" w:rsidP="00A24612">
      <w:pPr>
        <w:pStyle w:val="BodyText"/>
        <w:spacing w:before="9"/>
        <w:rPr>
          <w:b w:val="0"/>
          <w:bCs w:val="0"/>
          <w:sz w:val="24"/>
          <w:szCs w:val="24"/>
          <w:lang w:val="cy-GB"/>
        </w:rPr>
      </w:pPr>
      <w:r w:rsidRPr="00713186">
        <w:rPr>
          <w:b w:val="0"/>
          <w:bCs w:val="0"/>
          <w:sz w:val="24"/>
          <w:szCs w:val="24"/>
          <w:lang w:val="cy-GB"/>
        </w:rPr>
        <w:t>Mae Medr yn hy</w:t>
      </w:r>
      <w:r w:rsidR="00CF12A8" w:rsidRPr="00713186">
        <w:rPr>
          <w:b w:val="0"/>
          <w:bCs w:val="0"/>
          <w:sz w:val="24"/>
          <w:szCs w:val="24"/>
          <w:lang w:val="cy-GB"/>
        </w:rPr>
        <w:t>bu deall</w:t>
      </w:r>
      <w:r w:rsidR="00F8580B" w:rsidRPr="00713186">
        <w:rPr>
          <w:b w:val="0"/>
          <w:bCs w:val="0"/>
          <w:sz w:val="24"/>
          <w:szCs w:val="24"/>
          <w:lang w:val="cy-GB"/>
        </w:rPr>
        <w:t>, mabwysiadu a gweithredu’r</w:t>
      </w:r>
      <w:r w:rsidR="00CF12A8" w:rsidRPr="00713186">
        <w:rPr>
          <w:b w:val="0"/>
          <w:bCs w:val="0"/>
          <w:sz w:val="24"/>
          <w:szCs w:val="24"/>
          <w:lang w:val="cy-GB"/>
        </w:rPr>
        <w:t xml:space="preserve"> Model Cymdeithasol o Anabledd</w:t>
      </w:r>
      <w:r w:rsidR="00F8580B" w:rsidRPr="00713186">
        <w:rPr>
          <w:b w:val="0"/>
          <w:bCs w:val="0"/>
          <w:sz w:val="24"/>
          <w:szCs w:val="24"/>
          <w:lang w:val="cy-GB"/>
        </w:rPr>
        <w:t xml:space="preserve">. Mae’r model hwn, a ddatblygwyd gan bobl anabl, yn cydnabod bod pobl yn cael eu hanablu gan rwystrau mewn cymdeithas, nid gan eu nam neu wahaniaeth. Mae arnom eisiau </w:t>
      </w:r>
      <w:r w:rsidR="00DD0EA4" w:rsidRPr="00713186">
        <w:rPr>
          <w:b w:val="0"/>
          <w:bCs w:val="0"/>
          <w:sz w:val="24"/>
          <w:szCs w:val="24"/>
          <w:lang w:val="cy-GB"/>
        </w:rPr>
        <w:t>dileu’r rhwystrau hyn trwy wneud y ddogfen a’r broses ymgynghori hon yn hygyrch i bawb. Cysylltwch â ni yn</w:t>
      </w:r>
      <w:r w:rsidR="00D14BBA">
        <w:rPr>
          <w:b w:val="0"/>
          <w:bCs w:val="0"/>
          <w:sz w:val="24"/>
          <w:szCs w:val="24"/>
          <w:lang w:val="cy-GB"/>
        </w:rPr>
        <w:t xml:space="preserve"> </w:t>
      </w:r>
      <w:hyperlink r:id="rId14" w:history="1">
        <w:r w:rsidR="00D14BBA" w:rsidRPr="00CD59C9">
          <w:rPr>
            <w:rStyle w:val="Hyperlink"/>
            <w:b w:val="0"/>
            <w:bCs w:val="0"/>
            <w:sz w:val="24"/>
            <w:szCs w:val="24"/>
            <w:lang w:val="cy-GB"/>
          </w:rPr>
          <w:t>ymgynghoriadau@medr.cymru</w:t>
        </w:r>
      </w:hyperlink>
      <w:r w:rsidR="00D14BBA">
        <w:rPr>
          <w:b w:val="0"/>
          <w:bCs w:val="0"/>
          <w:sz w:val="24"/>
          <w:szCs w:val="24"/>
          <w:lang w:val="cy-GB"/>
        </w:rPr>
        <w:t xml:space="preserve"> </w:t>
      </w:r>
      <w:r w:rsidR="007E0EA6" w:rsidRPr="00713186">
        <w:rPr>
          <w:b w:val="0"/>
          <w:bCs w:val="0"/>
          <w:sz w:val="24"/>
          <w:szCs w:val="24"/>
          <w:lang w:val="cy-GB"/>
        </w:rPr>
        <w:t>i gael fersiwn hygyrch o’r ddogfen hon neu i drafod yr addasiadau rhesymol y gallwn ni eu gwneud i ddileu unrhyw rwystrau i’ch cyfranogiad yn yr ymgynghoriad hwn</w:t>
      </w:r>
      <w:r w:rsidR="00A24612" w:rsidRPr="00713186">
        <w:rPr>
          <w:b w:val="0"/>
          <w:bCs w:val="0"/>
          <w:sz w:val="24"/>
          <w:szCs w:val="24"/>
          <w:lang w:val="cy-GB"/>
        </w:rPr>
        <w:t xml:space="preserve">. </w:t>
      </w:r>
    </w:p>
    <w:p w14:paraId="79EBD577" w14:textId="77777777" w:rsidR="00A24612" w:rsidRPr="00713186" w:rsidRDefault="00A24612" w:rsidP="00A24612">
      <w:pPr>
        <w:pStyle w:val="BodyText"/>
        <w:spacing w:before="9"/>
        <w:rPr>
          <w:b w:val="0"/>
          <w:bCs w:val="0"/>
          <w:sz w:val="24"/>
          <w:szCs w:val="24"/>
          <w:lang w:val="cy-GB"/>
        </w:rPr>
      </w:pPr>
    </w:p>
    <w:p w14:paraId="67691F94" w14:textId="1D424CE5" w:rsidR="00A24612" w:rsidRPr="00713186" w:rsidRDefault="00072165" w:rsidP="00A24612">
      <w:pPr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u w:val="single"/>
          <w:lang w:val="cy-GB"/>
        </w:rPr>
        <w:t>Hysbysiad Preifatrwydd</w:t>
      </w:r>
    </w:p>
    <w:p w14:paraId="46ED5997" w14:textId="65418030" w:rsidR="00A24612" w:rsidRPr="00713186" w:rsidRDefault="00072165" w:rsidP="00A24612">
      <w:pPr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 xml:space="preserve">Mae manylion rhai o’r ymatebion i’r ymgynghoriad hwn yn debygol o gael eu cyhoeddi, ar y rhyngrwyd neu mewn adroddiad. </w:t>
      </w:r>
      <w:r w:rsidR="00000AB1" w:rsidRPr="00713186">
        <w:rPr>
          <w:rFonts w:ascii="Noto Sans" w:hAnsi="Noto Sans" w:cs="Noto Sans"/>
          <w:sz w:val="24"/>
          <w:szCs w:val="24"/>
          <w:lang w:val="cy-GB"/>
        </w:rPr>
        <w:t>Pe bai’n well gennych i’ch ymateb chi aros yn ddienw, dynodwch hyn yn eich ymateb neu cysylltwch â ni yn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hyperlink r:id="rId15" w:history="1">
        <w:r w:rsidR="00A24612" w:rsidRPr="00713186">
          <w:rPr>
            <w:rStyle w:val="Hyperlink"/>
            <w:rFonts w:ascii="Noto Sans" w:hAnsi="Noto Sans" w:cs="Noto Sans"/>
            <w:color w:val="auto"/>
            <w:sz w:val="24"/>
            <w:szCs w:val="24"/>
            <w:lang w:val="cy-GB"/>
          </w:rPr>
          <w:t>consultations@medr.cymru</w:t>
        </w:r>
      </w:hyperlink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. </w:t>
      </w:r>
    </w:p>
    <w:p w14:paraId="1A92D41E" w14:textId="720DAD3D" w:rsidR="00A24612" w:rsidRPr="00713186" w:rsidRDefault="00000AB1" w:rsidP="00A24612">
      <w:pPr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I gael manylion sut y byddwn yn rheoli eich gwybodaeth, gweler ein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hyperlink r:id="rId16" w:history="1">
        <w:r w:rsidRPr="00713186">
          <w:rPr>
            <w:rStyle w:val="Hyperlink"/>
            <w:rFonts w:ascii="Noto Sans" w:hAnsi="Noto Sans" w:cs="Noto Sans"/>
            <w:color w:val="auto"/>
            <w:sz w:val="24"/>
            <w:szCs w:val="24"/>
            <w:lang w:val="cy-GB"/>
          </w:rPr>
          <w:t>hysbysiad preifatrwydd</w:t>
        </w:r>
      </w:hyperlink>
      <w:r w:rsidRPr="00713186">
        <w:rPr>
          <w:rFonts w:ascii="Noto Sans" w:hAnsi="Noto Sans" w:cs="Noto Sans"/>
          <w:sz w:val="24"/>
          <w:szCs w:val="24"/>
          <w:lang w:val="cy-GB"/>
        </w:rPr>
        <w:t xml:space="preserve"> llawn.</w:t>
      </w:r>
    </w:p>
    <w:p w14:paraId="29F11119" w14:textId="77777777" w:rsidR="00827539" w:rsidRDefault="00A24612" w:rsidP="00A24612">
      <w:pPr>
        <w:jc w:val="center"/>
        <w:rPr>
          <w:rFonts w:ascii="Noto Sans" w:hAnsi="Noto Sans" w:cs="Noto Sans"/>
          <w:b/>
          <w:bCs/>
          <w:sz w:val="24"/>
          <w:szCs w:val="24"/>
          <w:lang w:val="cy-GB"/>
        </w:rPr>
      </w:pPr>
      <w:r w:rsidRPr="00713186">
        <w:rPr>
          <w:rFonts w:ascii="Noto Sans" w:hAnsi="Noto Sans" w:cs="Noto Sans"/>
          <w:b/>
          <w:bCs/>
          <w:sz w:val="24"/>
          <w:szCs w:val="24"/>
          <w:lang w:val="cy-GB"/>
        </w:rPr>
        <w:br/>
      </w:r>
    </w:p>
    <w:p w14:paraId="0DE049B6" w14:textId="16B146AD" w:rsidR="00A24612" w:rsidRPr="00713186" w:rsidRDefault="00A97F3F" w:rsidP="00A24612">
      <w:pPr>
        <w:jc w:val="center"/>
        <w:rPr>
          <w:rFonts w:ascii="Noto Sans" w:hAnsi="Noto Sans" w:cs="Noto Sans"/>
          <w:b/>
          <w:bCs/>
          <w:sz w:val="24"/>
          <w:szCs w:val="24"/>
          <w:lang w:val="cy-GB"/>
        </w:rPr>
      </w:pPr>
      <w:r w:rsidRPr="00713186">
        <w:rPr>
          <w:rFonts w:ascii="Noto Sans" w:hAnsi="Noto Sans" w:cs="Noto Sans"/>
          <w:b/>
          <w:bCs/>
          <w:sz w:val="24"/>
          <w:szCs w:val="24"/>
          <w:lang w:val="cy-GB"/>
        </w:rPr>
        <w:lastRenderedPageBreak/>
        <w:t>Cwestiynau Ymgynghori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C738E3" w14:paraId="4F0A2E08" w14:textId="77777777" w:rsidTr="00C738E3">
        <w:tc>
          <w:tcPr>
            <w:tcW w:w="3823" w:type="dxa"/>
          </w:tcPr>
          <w:p w14:paraId="6ACF846B" w14:textId="5C6B0078" w:rsidR="00C738E3" w:rsidRPr="00C738E3" w:rsidRDefault="00C738E3" w:rsidP="009339FE">
            <w:pPr>
              <w:rPr>
                <w:rFonts w:ascii="Noto Sans" w:hAnsi="Noto Sans" w:cs="Noto Sans"/>
                <w:sz w:val="24"/>
                <w:szCs w:val="24"/>
                <w:lang w:val="cy-GB"/>
              </w:rPr>
            </w:pPr>
            <w:r w:rsidRPr="00C738E3">
              <w:rPr>
                <w:rFonts w:ascii="Noto Sans" w:hAnsi="Noto Sans" w:cs="Noto Sans"/>
                <w:sz w:val="24"/>
                <w:szCs w:val="24"/>
                <w:lang w:val="cy-GB"/>
              </w:rPr>
              <w:t>Enw :</w:t>
            </w:r>
          </w:p>
        </w:tc>
        <w:tc>
          <w:tcPr>
            <w:tcW w:w="5193" w:type="dxa"/>
          </w:tcPr>
          <w:p w14:paraId="3617EDCA" w14:textId="77777777" w:rsidR="00C738E3" w:rsidRDefault="00C738E3" w:rsidP="009339FE">
            <w:pPr>
              <w:rPr>
                <w:rFonts w:ascii="Noto Sans" w:hAnsi="Noto Sans" w:cs="Noto Sans"/>
                <w:sz w:val="24"/>
                <w:szCs w:val="24"/>
                <w:lang w:val="fr-FR"/>
              </w:rPr>
            </w:pPr>
          </w:p>
        </w:tc>
      </w:tr>
      <w:tr w:rsidR="00C738E3" w14:paraId="1FBD4124" w14:textId="77777777" w:rsidTr="00C738E3">
        <w:tc>
          <w:tcPr>
            <w:tcW w:w="3823" w:type="dxa"/>
          </w:tcPr>
          <w:p w14:paraId="5494C5F7" w14:textId="155E5250" w:rsidR="00C738E3" w:rsidRPr="00C738E3" w:rsidRDefault="00C738E3" w:rsidP="009339FE">
            <w:pPr>
              <w:rPr>
                <w:rFonts w:ascii="Noto Sans" w:hAnsi="Noto Sans" w:cs="Noto Sans"/>
                <w:sz w:val="24"/>
                <w:szCs w:val="24"/>
                <w:lang w:val="cy-GB"/>
              </w:rPr>
            </w:pPr>
            <w:r w:rsidRPr="00C738E3">
              <w:rPr>
                <w:rFonts w:ascii="Noto Sans" w:hAnsi="Noto Sans" w:cs="Noto Sans"/>
                <w:sz w:val="24"/>
                <w:szCs w:val="24"/>
                <w:lang w:val="cy-GB"/>
              </w:rPr>
              <w:t>Sefydliad (os yw’n berthnasol) :</w:t>
            </w:r>
          </w:p>
        </w:tc>
        <w:tc>
          <w:tcPr>
            <w:tcW w:w="5193" w:type="dxa"/>
          </w:tcPr>
          <w:p w14:paraId="6A7B857F" w14:textId="77777777" w:rsidR="00C738E3" w:rsidRDefault="00C738E3" w:rsidP="009339FE">
            <w:pPr>
              <w:rPr>
                <w:rFonts w:ascii="Noto Sans" w:hAnsi="Noto Sans" w:cs="Noto Sans"/>
                <w:sz w:val="24"/>
                <w:szCs w:val="24"/>
                <w:lang w:val="fr-FR"/>
              </w:rPr>
            </w:pPr>
          </w:p>
        </w:tc>
      </w:tr>
      <w:tr w:rsidR="00C738E3" w14:paraId="7017C0CE" w14:textId="77777777" w:rsidTr="00C738E3">
        <w:tc>
          <w:tcPr>
            <w:tcW w:w="3823" w:type="dxa"/>
          </w:tcPr>
          <w:p w14:paraId="3A78BA0D" w14:textId="6D2D89A4" w:rsidR="00C738E3" w:rsidRPr="00C738E3" w:rsidRDefault="00C738E3" w:rsidP="009339FE">
            <w:pPr>
              <w:rPr>
                <w:rFonts w:ascii="Noto Sans" w:hAnsi="Noto Sans" w:cs="Noto Sans"/>
                <w:sz w:val="24"/>
                <w:szCs w:val="24"/>
                <w:lang w:val="cy-GB"/>
              </w:rPr>
            </w:pPr>
            <w:r w:rsidRPr="00C738E3">
              <w:rPr>
                <w:rFonts w:ascii="Noto Sans" w:hAnsi="Noto Sans" w:cs="Noto Sans"/>
                <w:sz w:val="24"/>
                <w:szCs w:val="24"/>
                <w:lang w:val="cy-GB"/>
              </w:rPr>
              <w:t>E-bost :</w:t>
            </w:r>
          </w:p>
        </w:tc>
        <w:tc>
          <w:tcPr>
            <w:tcW w:w="5193" w:type="dxa"/>
          </w:tcPr>
          <w:p w14:paraId="44865280" w14:textId="77777777" w:rsidR="00C738E3" w:rsidRDefault="00C738E3" w:rsidP="009339FE">
            <w:pPr>
              <w:rPr>
                <w:rFonts w:ascii="Noto Sans" w:hAnsi="Noto Sans" w:cs="Noto Sans"/>
                <w:sz w:val="24"/>
                <w:szCs w:val="24"/>
                <w:lang w:val="fr-FR"/>
              </w:rPr>
            </w:pPr>
          </w:p>
        </w:tc>
      </w:tr>
    </w:tbl>
    <w:p w14:paraId="7078712E" w14:textId="34F09F39" w:rsidR="00A24612" w:rsidRPr="00713186" w:rsidRDefault="000D06DD" w:rsidP="000D06DD">
      <w:pPr>
        <w:rPr>
          <w:rFonts w:ascii="Noto Sans" w:hAnsi="Noto Sans" w:cs="Noto Sans"/>
          <w:b/>
          <w:bCs/>
          <w:sz w:val="24"/>
          <w:szCs w:val="24"/>
          <w:lang w:val="cy-GB"/>
        </w:rPr>
      </w:pPr>
      <w:r>
        <w:rPr>
          <w:rFonts w:ascii="Noto Sans" w:hAnsi="Noto Sans" w:cs="Noto Sans"/>
          <w:sz w:val="24"/>
          <w:szCs w:val="24"/>
          <w:lang w:val="cy-GB"/>
        </w:rPr>
        <w:br/>
      </w:r>
      <w:r w:rsidRPr="00713186">
        <w:rPr>
          <w:rFonts w:ascii="Noto Sans" w:hAnsi="Noto Sans" w:cs="Noto Sans"/>
          <w:sz w:val="24"/>
          <w:szCs w:val="24"/>
          <w:lang w:val="cy-GB"/>
        </w:rPr>
        <w:t>Pe bai’n well gennych i’ch ymateb chi aros yn ddienw, dynodwch hyn yn eich ymateb</w:t>
      </w:r>
      <w:r>
        <w:rPr>
          <w:rFonts w:ascii="Noto Sans" w:hAnsi="Noto Sans" w:cs="Noto Sans"/>
          <w:sz w:val="24"/>
          <w:szCs w:val="24"/>
          <w:lang w:val="cy-GB"/>
        </w:rPr>
        <w:t>.</w:t>
      </w:r>
      <w:r w:rsidR="0063335D">
        <w:rPr>
          <w:rFonts w:ascii="Noto Sans" w:hAnsi="Noto Sans" w:cs="Noto Sans"/>
          <w:sz w:val="24"/>
          <w:szCs w:val="24"/>
          <w:lang w:val="cy-GB"/>
        </w:rPr>
        <w:br/>
      </w:r>
    </w:p>
    <w:p w14:paraId="579AD60A" w14:textId="1D96EC22" w:rsidR="00A24612" w:rsidRPr="00713186" w:rsidRDefault="00A97F3F" w:rsidP="00A24612">
      <w:pPr>
        <w:rPr>
          <w:rFonts w:ascii="Noto Sans" w:hAnsi="Noto Sans" w:cs="Noto Sans"/>
          <w:sz w:val="24"/>
          <w:szCs w:val="24"/>
          <w:u w:val="single"/>
          <w:lang w:val="cy-GB"/>
        </w:rPr>
      </w:pPr>
      <w:r w:rsidRPr="00713186">
        <w:rPr>
          <w:rFonts w:ascii="Noto Sans" w:hAnsi="Noto Sans" w:cs="Noto Sans"/>
          <w:sz w:val="24"/>
          <w:szCs w:val="24"/>
          <w:u w:val="single"/>
          <w:lang w:val="cy-GB"/>
        </w:rPr>
        <w:t>Rhan Un: dyletswyddau deddfwriaethol a thystiolaeth</w:t>
      </w:r>
    </w:p>
    <w:p w14:paraId="6A121FDD" w14:textId="31CD78B3" w:rsidR="00A24612" w:rsidRPr="00713186" w:rsidRDefault="000A01E0" w:rsidP="00A24612">
      <w:pPr>
        <w:pStyle w:val="ListParagraph"/>
        <w:numPr>
          <w:ilvl w:val="0"/>
          <w:numId w:val="1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Mae Deddf Addysg Drydyddol ac Ymchwil (Cymru) 2022 yn gosod un ar ddeg o ddyletswyddau strategol ar Medr i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>:</w:t>
      </w:r>
    </w:p>
    <w:p w14:paraId="545D4025" w14:textId="6DEC3653" w:rsidR="00A24612" w:rsidRPr="00713186" w:rsidRDefault="0057762D" w:rsidP="00A24612">
      <w:pPr>
        <w:pStyle w:val="ListParagraph"/>
        <w:numPr>
          <w:ilvl w:val="1"/>
          <w:numId w:val="2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Hybu dysgu gydol oes</w:t>
      </w:r>
    </w:p>
    <w:p w14:paraId="1872A3A2" w14:textId="5A38E40D" w:rsidR="00A24612" w:rsidRPr="00713186" w:rsidRDefault="00820B9E" w:rsidP="00A24612">
      <w:pPr>
        <w:pStyle w:val="ListParagraph"/>
        <w:numPr>
          <w:ilvl w:val="1"/>
          <w:numId w:val="2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Hybu cyfle cyfartal</w:t>
      </w:r>
    </w:p>
    <w:p w14:paraId="00FC4FAD" w14:textId="405673C3" w:rsidR="00A24612" w:rsidRPr="00713186" w:rsidRDefault="007A20D4" w:rsidP="00A24612">
      <w:pPr>
        <w:pStyle w:val="ListParagraph"/>
        <w:numPr>
          <w:ilvl w:val="1"/>
          <w:numId w:val="2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Annog cyfranogiad mewn addysg drydyddol</w:t>
      </w:r>
    </w:p>
    <w:p w14:paraId="6A8960CF" w14:textId="56925BA9" w:rsidR="00A24612" w:rsidRPr="00713186" w:rsidRDefault="007A20D4" w:rsidP="00A24612">
      <w:pPr>
        <w:pStyle w:val="ListParagraph"/>
        <w:numPr>
          <w:ilvl w:val="1"/>
          <w:numId w:val="2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Hybu gwelliant parhaus mewn addysg drydyddol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  </w:t>
      </w:r>
    </w:p>
    <w:p w14:paraId="3353D18C" w14:textId="695B5970" w:rsidR="00A24612" w:rsidRPr="00713186" w:rsidRDefault="007A20D4" w:rsidP="00A24612">
      <w:pPr>
        <w:pStyle w:val="ListParagraph"/>
        <w:numPr>
          <w:ilvl w:val="1"/>
          <w:numId w:val="2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Hybu gwaith ymchwil ac arloesi</w:t>
      </w:r>
    </w:p>
    <w:p w14:paraId="319ABFD4" w14:textId="25D8AC67" w:rsidR="00A24612" w:rsidRPr="00713186" w:rsidRDefault="007A20D4" w:rsidP="00A24612">
      <w:pPr>
        <w:pStyle w:val="ListParagraph"/>
        <w:numPr>
          <w:ilvl w:val="1"/>
          <w:numId w:val="2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Hybu cydlafurio a chydlynu mewn addysg drydyddol ac ymchwil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</w:p>
    <w:p w14:paraId="18BDE4EF" w14:textId="2BD3EF5B" w:rsidR="00A24612" w:rsidRPr="00713186" w:rsidRDefault="00276CB3" w:rsidP="00A24612">
      <w:pPr>
        <w:pStyle w:val="ListParagraph"/>
        <w:numPr>
          <w:ilvl w:val="1"/>
          <w:numId w:val="2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Cyfrannu at economi gynaliadwy ac arloesol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</w:p>
    <w:p w14:paraId="48047226" w14:textId="55C9A7EB" w:rsidR="00A24612" w:rsidRPr="00713186" w:rsidRDefault="00276CB3" w:rsidP="00A24612">
      <w:pPr>
        <w:pStyle w:val="ListParagraph"/>
        <w:numPr>
          <w:ilvl w:val="1"/>
          <w:numId w:val="2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Hybu addysg drydyddol drwy gyfrwng y Gymraeg</w:t>
      </w:r>
    </w:p>
    <w:p w14:paraId="6D9C0706" w14:textId="10288312" w:rsidR="00A24612" w:rsidRPr="00713186" w:rsidRDefault="00E631C6" w:rsidP="00A24612">
      <w:pPr>
        <w:pStyle w:val="ListParagraph"/>
        <w:numPr>
          <w:ilvl w:val="1"/>
          <w:numId w:val="2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Hybu cenhadaeth ddinesig</w:t>
      </w:r>
    </w:p>
    <w:p w14:paraId="15C66E9D" w14:textId="0E5ACBA2" w:rsidR="00A24612" w:rsidRPr="00713186" w:rsidRDefault="00E631C6" w:rsidP="00A24612">
      <w:pPr>
        <w:pStyle w:val="ListParagraph"/>
        <w:numPr>
          <w:ilvl w:val="1"/>
          <w:numId w:val="2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Hybu golwg fyd-eang</w:t>
      </w:r>
    </w:p>
    <w:p w14:paraId="788E3335" w14:textId="4F4E11C2" w:rsidR="00A24612" w:rsidRPr="00713186" w:rsidRDefault="00E631C6" w:rsidP="00A24612">
      <w:pPr>
        <w:pStyle w:val="ListParagraph"/>
        <w:numPr>
          <w:ilvl w:val="1"/>
          <w:numId w:val="2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Hybu cydlafurio rhwng darparwyr addysg drydyddol ac undebau llafur</w:t>
      </w:r>
    </w:p>
    <w:p w14:paraId="0245022B" w14:textId="07DD7A44" w:rsidR="00734BF8" w:rsidRPr="00713186" w:rsidRDefault="006B009D" w:rsidP="00A24612">
      <w:pPr>
        <w:ind w:left="720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I ba raddau ydych chi’n cytuno bod y Cynllun yn ein galluogi i gyflawni ein dyletswyddau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>?</w:t>
      </w:r>
    </w:p>
    <w:p w14:paraId="19DD2EE0" w14:textId="02034501" w:rsidR="00FE1809" w:rsidRPr="00713186" w:rsidRDefault="006B009D" w:rsidP="00A24612">
      <w:pPr>
        <w:ind w:left="720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Cytuno’n gryf</w:t>
      </w:r>
      <w:r w:rsidR="00FE1809" w:rsidRPr="00713186">
        <w:rPr>
          <w:rFonts w:ascii="Noto Sans" w:hAnsi="Noto Sans" w:cs="Noto Sans"/>
          <w:sz w:val="24"/>
          <w:szCs w:val="24"/>
          <w:lang w:val="cy-GB"/>
        </w:rPr>
        <w:t xml:space="preserve"> / </w:t>
      </w:r>
      <w:r w:rsidRPr="00713186">
        <w:rPr>
          <w:rFonts w:ascii="Noto Sans" w:hAnsi="Noto Sans" w:cs="Noto Sans"/>
          <w:sz w:val="24"/>
          <w:szCs w:val="24"/>
          <w:lang w:val="cy-GB"/>
        </w:rPr>
        <w:t>cytuno</w:t>
      </w:r>
      <w:r w:rsidR="00FE1809" w:rsidRPr="00713186">
        <w:rPr>
          <w:rFonts w:ascii="Noto Sans" w:hAnsi="Noto Sans" w:cs="Noto Sans"/>
          <w:sz w:val="24"/>
          <w:szCs w:val="24"/>
          <w:lang w:val="cy-GB"/>
        </w:rPr>
        <w:t xml:space="preserve"> / </w:t>
      </w:r>
      <w:r w:rsidRPr="00713186">
        <w:rPr>
          <w:rFonts w:ascii="Noto Sans" w:hAnsi="Noto Sans" w:cs="Noto Sans"/>
          <w:sz w:val="24"/>
          <w:szCs w:val="24"/>
          <w:lang w:val="cy-GB"/>
        </w:rPr>
        <w:t>anghytuno</w:t>
      </w:r>
      <w:r w:rsidR="00FE1809" w:rsidRPr="00713186">
        <w:rPr>
          <w:rFonts w:ascii="Noto Sans" w:hAnsi="Noto Sans" w:cs="Noto Sans"/>
          <w:sz w:val="24"/>
          <w:szCs w:val="24"/>
          <w:lang w:val="cy-GB"/>
        </w:rPr>
        <w:t xml:space="preserve"> / </w:t>
      </w:r>
      <w:r w:rsidRPr="00713186">
        <w:rPr>
          <w:rFonts w:ascii="Noto Sans" w:hAnsi="Noto Sans" w:cs="Noto Sans"/>
          <w:sz w:val="24"/>
          <w:szCs w:val="24"/>
          <w:lang w:val="cy-GB"/>
        </w:rPr>
        <w:t>anghytuno’n gryf</w:t>
      </w:r>
    </w:p>
    <w:p w14:paraId="024F5E9C" w14:textId="38D15C3B" w:rsidR="00A24612" w:rsidRPr="00713186" w:rsidRDefault="006C5B4E" w:rsidP="00A24612">
      <w:pPr>
        <w:ind w:left="720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A oes unrhyw ddyletswyddau sydd wedi’u tangynrychioli yn y Cynllun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? </w:t>
      </w:r>
      <w:r w:rsidRPr="00713186">
        <w:rPr>
          <w:rFonts w:ascii="Noto Sans" w:hAnsi="Noto Sans" w:cs="Noto Sans"/>
          <w:sz w:val="24"/>
          <w:szCs w:val="24"/>
          <w:lang w:val="cy-GB"/>
        </w:rPr>
        <w:t>O</w:t>
      </w:r>
      <w:r w:rsidR="00F02943" w:rsidRPr="00713186">
        <w:rPr>
          <w:rFonts w:ascii="Noto Sans" w:hAnsi="Noto Sans" w:cs="Noto Sans"/>
          <w:sz w:val="24"/>
          <w:szCs w:val="24"/>
          <w:lang w:val="cy-GB"/>
        </w:rPr>
        <w:t>es / N</w:t>
      </w:r>
      <w:r w:rsidRPr="00713186">
        <w:rPr>
          <w:rFonts w:ascii="Noto Sans" w:hAnsi="Noto Sans" w:cs="Noto Sans"/>
          <w:sz w:val="24"/>
          <w:szCs w:val="24"/>
          <w:lang w:val="cy-GB"/>
        </w:rPr>
        <w:t>ac oes</w:t>
      </w:r>
      <w:r w:rsidR="0028401B" w:rsidRPr="00713186">
        <w:rPr>
          <w:rFonts w:ascii="Noto Sans" w:hAnsi="Noto Sans" w:cs="Noto Sans"/>
          <w:sz w:val="24"/>
          <w:szCs w:val="24"/>
          <w:lang w:val="cy-GB"/>
        </w:rPr>
        <w:t xml:space="preserve">. </w:t>
      </w:r>
      <w:r w:rsidRPr="00713186">
        <w:rPr>
          <w:rFonts w:ascii="Noto Sans" w:hAnsi="Noto Sans" w:cs="Noto Sans"/>
          <w:sz w:val="24"/>
          <w:szCs w:val="24"/>
          <w:lang w:val="cy-GB"/>
        </w:rPr>
        <w:t>Darparwch fanylion os gwelwch yn dda</w:t>
      </w:r>
      <w:r w:rsidR="0028401B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39ED3EF2" w14:textId="77777777" w:rsidR="00A24612" w:rsidRPr="00713186" w:rsidRDefault="00A24612" w:rsidP="00A24612">
      <w:pPr>
        <w:ind w:left="720"/>
        <w:rPr>
          <w:rFonts w:ascii="Noto Sans" w:hAnsi="Noto Sans" w:cs="Noto Sans"/>
          <w:sz w:val="24"/>
          <w:szCs w:val="24"/>
          <w:lang w:val="cy-GB"/>
        </w:rPr>
      </w:pPr>
    </w:p>
    <w:p w14:paraId="5D948D33" w14:textId="18ADA0F2" w:rsidR="00A24612" w:rsidRDefault="003C06E5" w:rsidP="00A24612">
      <w:pPr>
        <w:pStyle w:val="ListParagraph"/>
        <w:numPr>
          <w:ilvl w:val="0"/>
          <w:numId w:val="1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Mae angen i’n Cynllun ymateb i’r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hyperlink r:id="rId17" w:history="1">
        <w:r w:rsidRPr="00713186">
          <w:rPr>
            <w:rStyle w:val="Hyperlink"/>
            <w:rFonts w:ascii="Noto Sans" w:hAnsi="Noto Sans" w:cs="Noto Sans"/>
            <w:color w:val="auto"/>
            <w:sz w:val="24"/>
            <w:szCs w:val="24"/>
            <w:lang w:val="cy-GB"/>
          </w:rPr>
          <w:t>datganiad o flaenoriaethau strategol ar gyfer addysg drydyddol ac ymchwil ac arloesi</w:t>
        </w:r>
      </w:hyperlink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r w:rsidRPr="00713186">
        <w:rPr>
          <w:rFonts w:ascii="Noto Sans" w:hAnsi="Noto Sans" w:cs="Noto Sans"/>
          <w:sz w:val="24"/>
          <w:szCs w:val="24"/>
          <w:lang w:val="cy-GB"/>
        </w:rPr>
        <w:t>a gyflwynwyd i ni gan Lywodraeth Cymru. Y pum blaenoriaeth yw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>:</w:t>
      </w:r>
    </w:p>
    <w:p w14:paraId="1F6285BA" w14:textId="77777777" w:rsidR="00E80493" w:rsidRPr="00713186" w:rsidRDefault="00E80493" w:rsidP="00E80493">
      <w:pPr>
        <w:pStyle w:val="ListParagraph"/>
        <w:spacing w:line="278" w:lineRule="auto"/>
        <w:rPr>
          <w:rFonts w:ascii="Noto Sans" w:hAnsi="Noto Sans" w:cs="Noto Sans"/>
          <w:sz w:val="24"/>
          <w:szCs w:val="24"/>
          <w:lang w:val="cy-GB"/>
        </w:rPr>
      </w:pPr>
    </w:p>
    <w:p w14:paraId="26F9D2B8" w14:textId="6CC0CA13" w:rsidR="00A24612" w:rsidRPr="00713186" w:rsidRDefault="00F63A24" w:rsidP="00F63A24">
      <w:pPr>
        <w:pStyle w:val="ListParagraph"/>
        <w:numPr>
          <w:ilvl w:val="1"/>
          <w:numId w:val="4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lastRenderedPageBreak/>
        <w:t>Datblygu system drydyddol sy'n paratoi dysgwyr ar gyfer economi ddeinamig a chyfnewidiol lle gall pob un gaffael y sgiliau a'r wybodaeth y mae eu hangen arnynt er mwyn llwyddo mewn bywyd a gwaith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5915939D" w14:textId="609BB74B" w:rsidR="00A24612" w:rsidRPr="00713186" w:rsidRDefault="00B1701D" w:rsidP="00B1701D">
      <w:pPr>
        <w:pStyle w:val="ListParagraph"/>
        <w:numPr>
          <w:ilvl w:val="1"/>
          <w:numId w:val="4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Cynnal a gwella ansawdd y system drydyddol, parhau a dwysáu gwaith ar ehangu cyfranogiad a chymryd camau i sicrhau system fwy teg a rhagorol i bawb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2BCCE5C6" w14:textId="04481BE5" w:rsidR="00A24612" w:rsidRPr="00713186" w:rsidRDefault="002D67B9" w:rsidP="002D67B9">
      <w:pPr>
        <w:pStyle w:val="ListParagraph"/>
        <w:numPr>
          <w:ilvl w:val="1"/>
          <w:numId w:val="4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Rhoi'r dysgwr wrth wraidd y system drwy ganolbwyntio ar brofiad dysgwyr yn y system drydyddol a'u llesiant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6E979A71" w14:textId="111DA206" w:rsidR="00A24612" w:rsidRPr="00713186" w:rsidRDefault="00B57461" w:rsidP="00B57461">
      <w:pPr>
        <w:pStyle w:val="ListParagraph"/>
        <w:numPr>
          <w:ilvl w:val="1"/>
          <w:numId w:val="4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Sicrhau bod y system addysg drydyddol yn cyfrannu at yr economi a'r gymdeithas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490CE620" w14:textId="26FCB042" w:rsidR="00A24612" w:rsidRPr="00713186" w:rsidRDefault="003E4FCC" w:rsidP="003E4FCC">
      <w:pPr>
        <w:pStyle w:val="ListParagraph"/>
        <w:numPr>
          <w:ilvl w:val="1"/>
          <w:numId w:val="4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Sefydlu'r Comisiwn Addysg Drydyddol ac Ymchwil fel sefydliad hynod effeithiol sy'n darparu sefydlogrwydd ac arweinyddiaeth yn ystod y cyfnod hwn o newid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0EE523E2" w14:textId="77777777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2DE2248B" w14:textId="77777777" w:rsidR="0063335D" w:rsidRDefault="005C4475" w:rsidP="0028401B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A yw’r Cynllun yn ymdrin yn ddigonol â’r holl flaenoriaethau hyn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>?</w:t>
      </w:r>
      <w:r w:rsidR="00F02943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</w:p>
    <w:p w14:paraId="49AE988F" w14:textId="77777777" w:rsidR="0063335D" w:rsidRDefault="0063335D" w:rsidP="0028401B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330955FD" w14:textId="77777777" w:rsidR="0063335D" w:rsidRDefault="00F02943" w:rsidP="0028401B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Y</w:t>
      </w:r>
      <w:r w:rsidR="005C4475" w:rsidRPr="00713186">
        <w:rPr>
          <w:rFonts w:ascii="Noto Sans" w:hAnsi="Noto Sans" w:cs="Noto Sans"/>
          <w:sz w:val="24"/>
          <w:szCs w:val="24"/>
          <w:lang w:val="cy-GB"/>
        </w:rPr>
        <w:t>dy</w:t>
      </w:r>
      <w:r w:rsidR="0028401B" w:rsidRPr="00713186">
        <w:rPr>
          <w:rFonts w:ascii="Noto Sans" w:hAnsi="Noto Sans" w:cs="Noto Sans"/>
          <w:sz w:val="24"/>
          <w:szCs w:val="24"/>
          <w:lang w:val="cy-GB"/>
        </w:rPr>
        <w:t xml:space="preserve"> / </w:t>
      </w:r>
      <w:r w:rsidRPr="00713186">
        <w:rPr>
          <w:rFonts w:ascii="Noto Sans" w:hAnsi="Noto Sans" w:cs="Noto Sans"/>
          <w:sz w:val="24"/>
          <w:szCs w:val="24"/>
          <w:lang w:val="cy-GB"/>
        </w:rPr>
        <w:t>n</w:t>
      </w:r>
      <w:r w:rsidR="005C4475" w:rsidRPr="00713186">
        <w:rPr>
          <w:rFonts w:ascii="Noto Sans" w:hAnsi="Noto Sans" w:cs="Noto Sans"/>
          <w:sz w:val="24"/>
          <w:szCs w:val="24"/>
          <w:lang w:val="cy-GB"/>
        </w:rPr>
        <w:t>ac ydy</w:t>
      </w:r>
      <w:r w:rsidR="0028401B" w:rsidRPr="00713186">
        <w:rPr>
          <w:rFonts w:ascii="Noto Sans" w:hAnsi="Noto Sans" w:cs="Noto Sans"/>
          <w:sz w:val="24"/>
          <w:szCs w:val="24"/>
          <w:lang w:val="cy-GB"/>
        </w:rPr>
        <w:t xml:space="preserve"> /</w:t>
      </w:r>
      <w:r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r w:rsidR="005C4475" w:rsidRPr="00713186">
        <w:rPr>
          <w:rFonts w:ascii="Noto Sans" w:hAnsi="Noto Sans" w:cs="Noto Sans"/>
          <w:sz w:val="24"/>
          <w:szCs w:val="24"/>
          <w:lang w:val="cy-GB"/>
        </w:rPr>
        <w:t>yn rhannol</w:t>
      </w:r>
      <w:r w:rsidR="0028401B" w:rsidRPr="00713186">
        <w:rPr>
          <w:rFonts w:ascii="Noto Sans" w:hAnsi="Noto Sans" w:cs="Noto Sans"/>
          <w:sz w:val="24"/>
          <w:szCs w:val="24"/>
          <w:lang w:val="cy-GB"/>
        </w:rPr>
        <w:t xml:space="preserve">. </w:t>
      </w:r>
    </w:p>
    <w:p w14:paraId="67BADEBF" w14:textId="77777777" w:rsidR="0063335D" w:rsidRDefault="0063335D" w:rsidP="0028401B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079E48CE" w14:textId="0834AC19" w:rsidR="00A24612" w:rsidRPr="00713186" w:rsidRDefault="005C4475" w:rsidP="0028401B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 xml:space="preserve">Os </w:t>
      </w:r>
      <w:r w:rsidR="00A936AA" w:rsidRPr="00713186">
        <w:rPr>
          <w:rFonts w:ascii="Noto Sans" w:hAnsi="Noto Sans" w:cs="Noto Sans"/>
          <w:sz w:val="24"/>
          <w:szCs w:val="24"/>
          <w:lang w:val="cy-GB"/>
        </w:rPr>
        <w:t>mai nac ydy</w:t>
      </w:r>
      <w:r w:rsidR="004A502A" w:rsidRPr="00713186">
        <w:rPr>
          <w:rFonts w:ascii="Noto Sans" w:hAnsi="Noto Sans" w:cs="Noto Sans"/>
          <w:sz w:val="24"/>
          <w:szCs w:val="24"/>
          <w:lang w:val="cy-GB"/>
        </w:rPr>
        <w:t xml:space="preserve"> /</w:t>
      </w:r>
      <w:r w:rsidR="00A936AA" w:rsidRPr="00713186">
        <w:rPr>
          <w:rFonts w:ascii="Noto Sans" w:hAnsi="Noto Sans" w:cs="Noto Sans"/>
          <w:sz w:val="24"/>
          <w:szCs w:val="24"/>
          <w:lang w:val="cy-GB"/>
        </w:rPr>
        <w:t xml:space="preserve"> yn rhannol oedd eich ateb</w:t>
      </w:r>
      <w:r w:rsidR="00331B7B" w:rsidRPr="00713186">
        <w:rPr>
          <w:rFonts w:ascii="Noto Sans" w:hAnsi="Noto Sans" w:cs="Noto Sans"/>
          <w:sz w:val="24"/>
          <w:szCs w:val="24"/>
          <w:lang w:val="cy-GB"/>
        </w:rPr>
        <w:t xml:space="preserve">, </w:t>
      </w:r>
      <w:r w:rsidR="00A936AA" w:rsidRPr="00713186">
        <w:rPr>
          <w:rFonts w:ascii="Noto Sans" w:hAnsi="Noto Sans" w:cs="Noto Sans"/>
          <w:sz w:val="24"/>
          <w:szCs w:val="24"/>
          <w:lang w:val="cy-GB"/>
        </w:rPr>
        <w:t>rhowch fanylion sut y gallai ymateb yn well iddynt</w:t>
      </w:r>
      <w:r w:rsidR="0028401B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5E5BC70C" w14:textId="77777777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01F00AC1" w14:textId="4326737B" w:rsidR="00A24612" w:rsidRPr="00713186" w:rsidRDefault="00326C82" w:rsidP="00A24612">
      <w:pPr>
        <w:pStyle w:val="ListParagraph"/>
        <w:numPr>
          <w:ilvl w:val="0"/>
          <w:numId w:val="1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A yw’r Cynllun yn ystyried yr angen i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>:</w:t>
      </w:r>
    </w:p>
    <w:p w14:paraId="4F1A9C2F" w14:textId="77777777" w:rsidR="0063335D" w:rsidRDefault="00326C82" w:rsidP="00A24612">
      <w:pPr>
        <w:pStyle w:val="ListParagraph"/>
        <w:numPr>
          <w:ilvl w:val="0"/>
          <w:numId w:val="3"/>
        </w:numPr>
        <w:spacing w:line="278" w:lineRule="auto"/>
        <w:ind w:left="1276" w:hanging="425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 xml:space="preserve">ddileu gwahaniaethu, aflonyddu, erledigaeth ac unrhyw ymddygiad arall a waherddir gan neu </w:t>
      </w:r>
      <w:r w:rsidR="00C65A09" w:rsidRPr="00713186">
        <w:rPr>
          <w:rFonts w:ascii="Noto Sans" w:hAnsi="Noto Sans" w:cs="Noto Sans"/>
          <w:sz w:val="24"/>
          <w:szCs w:val="24"/>
          <w:lang w:val="cy-GB"/>
        </w:rPr>
        <w:t xml:space="preserve">o </w:t>
      </w:r>
      <w:r w:rsidRPr="00713186">
        <w:rPr>
          <w:rFonts w:ascii="Noto Sans" w:hAnsi="Noto Sans" w:cs="Noto Sans"/>
          <w:sz w:val="24"/>
          <w:szCs w:val="24"/>
          <w:lang w:val="cy-GB"/>
        </w:rPr>
        <w:t>dan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hyperlink r:id="rId18" w:history="1">
        <w:r w:rsidRPr="00713186">
          <w:rPr>
            <w:rStyle w:val="Hyperlink"/>
            <w:rFonts w:ascii="Noto Sans" w:hAnsi="Noto Sans" w:cs="Noto Sans"/>
            <w:color w:val="auto"/>
            <w:sz w:val="24"/>
            <w:szCs w:val="24"/>
            <w:lang w:val="cy-GB"/>
          </w:rPr>
          <w:t>Ddeddf Cydraddoldeb</w:t>
        </w:r>
        <w:r w:rsidR="00A24612" w:rsidRPr="00713186">
          <w:rPr>
            <w:rStyle w:val="Hyperlink"/>
            <w:rFonts w:ascii="Noto Sans" w:hAnsi="Noto Sans" w:cs="Noto Sans"/>
            <w:color w:val="auto"/>
            <w:sz w:val="24"/>
            <w:szCs w:val="24"/>
            <w:lang w:val="cy-GB"/>
          </w:rPr>
          <w:t xml:space="preserve"> 2010</w:t>
        </w:r>
      </w:hyperlink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; </w:t>
      </w:r>
    </w:p>
    <w:p w14:paraId="70D93719" w14:textId="12DD4E89" w:rsidR="00A24612" w:rsidRPr="0063335D" w:rsidRDefault="008F3864" w:rsidP="0063335D">
      <w:pPr>
        <w:spacing w:line="278" w:lineRule="auto"/>
        <w:ind w:left="851"/>
        <w:rPr>
          <w:rFonts w:ascii="Noto Sans" w:hAnsi="Noto Sans" w:cs="Noto Sans"/>
          <w:sz w:val="24"/>
          <w:szCs w:val="24"/>
          <w:lang w:val="cy-GB"/>
        </w:rPr>
      </w:pPr>
      <w:r w:rsidRPr="0063335D">
        <w:rPr>
          <w:rFonts w:ascii="Noto Sans" w:hAnsi="Noto Sans" w:cs="Noto Sans"/>
          <w:sz w:val="24"/>
          <w:szCs w:val="24"/>
          <w:lang w:val="cy-GB"/>
        </w:rPr>
        <w:t>Ydy / na</w:t>
      </w:r>
      <w:r w:rsidR="00340D82" w:rsidRPr="0063335D">
        <w:rPr>
          <w:rFonts w:ascii="Noto Sans" w:hAnsi="Noto Sans" w:cs="Noto Sans"/>
          <w:sz w:val="24"/>
          <w:szCs w:val="24"/>
          <w:lang w:val="cy-GB"/>
        </w:rPr>
        <w:t>c</w:t>
      </w:r>
      <w:r w:rsidRPr="0063335D">
        <w:rPr>
          <w:rFonts w:ascii="Noto Sans" w:hAnsi="Noto Sans" w:cs="Noto Sans"/>
          <w:sz w:val="24"/>
          <w:szCs w:val="24"/>
          <w:lang w:val="cy-GB"/>
        </w:rPr>
        <w:t xml:space="preserve"> ydy / yn rhannol / darparwch fanylion os gwelwch yn dda</w:t>
      </w:r>
      <w:r w:rsidR="0028401B" w:rsidRPr="0063335D">
        <w:rPr>
          <w:rFonts w:ascii="Noto Sans" w:hAnsi="Noto Sans" w:cs="Noto Sans"/>
          <w:sz w:val="24"/>
          <w:szCs w:val="24"/>
          <w:lang w:val="cy-GB"/>
        </w:rPr>
        <w:t>.</w:t>
      </w:r>
    </w:p>
    <w:p w14:paraId="1DD60027" w14:textId="77777777" w:rsidR="003D57AA" w:rsidRPr="00713186" w:rsidRDefault="003D57AA" w:rsidP="003D57AA">
      <w:pPr>
        <w:pStyle w:val="ListParagraph"/>
        <w:spacing w:line="278" w:lineRule="auto"/>
        <w:ind w:left="1276"/>
        <w:rPr>
          <w:rFonts w:ascii="Noto Sans" w:hAnsi="Noto Sans" w:cs="Noto Sans"/>
          <w:sz w:val="24"/>
          <w:szCs w:val="24"/>
          <w:lang w:val="cy-GB"/>
        </w:rPr>
      </w:pPr>
    </w:p>
    <w:p w14:paraId="1D2F5388" w14:textId="77777777" w:rsidR="0063335D" w:rsidRDefault="008F3864" w:rsidP="00EF30A5">
      <w:pPr>
        <w:pStyle w:val="ListParagraph"/>
        <w:numPr>
          <w:ilvl w:val="0"/>
          <w:numId w:val="3"/>
        </w:numPr>
        <w:spacing w:line="278" w:lineRule="auto"/>
        <w:ind w:left="1276" w:hanging="425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hybu cyfle cyfartal rhwng pobl sy’n rhannu nodwedd warchodedig</w:t>
      </w:r>
      <w:r w:rsidR="00214C30" w:rsidRPr="00713186">
        <w:rPr>
          <w:rStyle w:val="FootnoteReference"/>
          <w:rFonts w:ascii="Noto Sans" w:hAnsi="Noto Sans" w:cs="Noto Sans"/>
          <w:sz w:val="24"/>
          <w:szCs w:val="24"/>
        </w:rPr>
        <w:footnoteReference w:id="2"/>
      </w:r>
      <w:r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r w:rsidR="00894548" w:rsidRPr="00713186">
        <w:rPr>
          <w:rFonts w:ascii="Noto Sans" w:hAnsi="Noto Sans" w:cs="Noto Sans"/>
          <w:sz w:val="24"/>
          <w:szCs w:val="24"/>
          <w:lang w:val="cy-GB"/>
        </w:rPr>
        <w:t>a phobl</w:t>
      </w:r>
      <w:r w:rsidRPr="00713186">
        <w:rPr>
          <w:rFonts w:ascii="Noto Sans" w:hAnsi="Noto Sans" w:cs="Noto Sans"/>
          <w:sz w:val="24"/>
          <w:szCs w:val="24"/>
          <w:lang w:val="cy-GB"/>
        </w:rPr>
        <w:t xml:space="preserve"> nad ydynt yn ei rhannu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; </w:t>
      </w:r>
    </w:p>
    <w:p w14:paraId="693A9027" w14:textId="0F61275A" w:rsidR="00EF30A5" w:rsidRPr="0063335D" w:rsidRDefault="00214C30" w:rsidP="0063335D">
      <w:pPr>
        <w:spacing w:line="278" w:lineRule="auto"/>
        <w:ind w:left="851"/>
        <w:rPr>
          <w:rFonts w:ascii="Noto Sans" w:hAnsi="Noto Sans" w:cs="Noto Sans"/>
          <w:sz w:val="24"/>
          <w:szCs w:val="24"/>
          <w:lang w:val="cy-GB"/>
        </w:rPr>
      </w:pPr>
      <w:r w:rsidRPr="0063335D">
        <w:rPr>
          <w:rFonts w:ascii="Noto Sans" w:hAnsi="Noto Sans" w:cs="Noto Sans"/>
          <w:sz w:val="24"/>
          <w:szCs w:val="24"/>
          <w:lang w:val="cy-GB"/>
        </w:rPr>
        <w:t>Ydy / na</w:t>
      </w:r>
      <w:r w:rsidR="00340D82" w:rsidRPr="0063335D">
        <w:rPr>
          <w:rFonts w:ascii="Noto Sans" w:hAnsi="Noto Sans" w:cs="Noto Sans"/>
          <w:sz w:val="24"/>
          <w:szCs w:val="24"/>
          <w:lang w:val="cy-GB"/>
        </w:rPr>
        <w:t>c</w:t>
      </w:r>
      <w:r w:rsidRPr="0063335D">
        <w:rPr>
          <w:rFonts w:ascii="Noto Sans" w:hAnsi="Noto Sans" w:cs="Noto Sans"/>
          <w:sz w:val="24"/>
          <w:szCs w:val="24"/>
          <w:lang w:val="cy-GB"/>
        </w:rPr>
        <w:t xml:space="preserve"> ydy / yn rhannol / darparwch fanylion os gwelwch yn dda</w:t>
      </w:r>
      <w:r w:rsidR="0028401B" w:rsidRPr="0063335D">
        <w:rPr>
          <w:rFonts w:ascii="Noto Sans" w:hAnsi="Noto Sans" w:cs="Noto Sans"/>
          <w:sz w:val="24"/>
          <w:szCs w:val="24"/>
          <w:lang w:val="cy-GB"/>
        </w:rPr>
        <w:t>.</w:t>
      </w:r>
    </w:p>
    <w:p w14:paraId="5823A1A2" w14:textId="06B9212E" w:rsidR="00A24612" w:rsidRPr="00713186" w:rsidRDefault="00A24612" w:rsidP="00EF30A5">
      <w:pPr>
        <w:pStyle w:val="ListParagraph"/>
        <w:spacing w:line="278" w:lineRule="auto"/>
        <w:ind w:left="1276"/>
        <w:rPr>
          <w:rFonts w:ascii="Noto Sans" w:hAnsi="Noto Sans" w:cs="Noto Sans"/>
          <w:sz w:val="24"/>
          <w:szCs w:val="24"/>
          <w:lang w:val="cy-GB"/>
        </w:rPr>
      </w:pPr>
    </w:p>
    <w:p w14:paraId="0F0B8B97" w14:textId="77777777" w:rsidR="0063335D" w:rsidRDefault="00894548" w:rsidP="00EF30A5">
      <w:pPr>
        <w:pStyle w:val="ListParagraph"/>
        <w:numPr>
          <w:ilvl w:val="0"/>
          <w:numId w:val="3"/>
        </w:numPr>
        <w:spacing w:line="278" w:lineRule="auto"/>
        <w:ind w:left="1276" w:hanging="425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lastRenderedPageBreak/>
        <w:t>meithrin cysylltiadau da rhwng pobl sy’n rhannu nodwedd warchodedig a phobl nad ydynt yn ei rhannu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: </w:t>
      </w:r>
    </w:p>
    <w:p w14:paraId="48AA07BC" w14:textId="15B655F0" w:rsidR="00EF30A5" w:rsidRPr="0063335D" w:rsidRDefault="00894548" w:rsidP="0063335D">
      <w:pPr>
        <w:spacing w:line="278" w:lineRule="auto"/>
        <w:ind w:left="851"/>
        <w:rPr>
          <w:rFonts w:ascii="Noto Sans" w:hAnsi="Noto Sans" w:cs="Noto Sans"/>
          <w:sz w:val="24"/>
          <w:szCs w:val="24"/>
          <w:lang w:val="cy-GB"/>
        </w:rPr>
      </w:pPr>
      <w:r w:rsidRPr="0063335D">
        <w:rPr>
          <w:rFonts w:ascii="Noto Sans" w:hAnsi="Noto Sans" w:cs="Noto Sans"/>
          <w:sz w:val="24"/>
          <w:szCs w:val="24"/>
          <w:lang w:val="cy-GB"/>
        </w:rPr>
        <w:t>Ydy / na</w:t>
      </w:r>
      <w:r w:rsidR="00340D82" w:rsidRPr="0063335D">
        <w:rPr>
          <w:rFonts w:ascii="Noto Sans" w:hAnsi="Noto Sans" w:cs="Noto Sans"/>
          <w:sz w:val="24"/>
          <w:szCs w:val="24"/>
          <w:lang w:val="cy-GB"/>
        </w:rPr>
        <w:t>c</w:t>
      </w:r>
      <w:r w:rsidRPr="0063335D">
        <w:rPr>
          <w:rFonts w:ascii="Noto Sans" w:hAnsi="Noto Sans" w:cs="Noto Sans"/>
          <w:sz w:val="24"/>
          <w:szCs w:val="24"/>
          <w:lang w:val="cy-GB"/>
        </w:rPr>
        <w:t xml:space="preserve"> ydy / yn rhannol / darparwch fanylion os gwelwch yn dda</w:t>
      </w:r>
      <w:r w:rsidR="004A502A" w:rsidRPr="0063335D">
        <w:rPr>
          <w:rFonts w:ascii="Noto Sans" w:hAnsi="Noto Sans" w:cs="Noto Sans"/>
          <w:sz w:val="24"/>
          <w:szCs w:val="24"/>
          <w:lang w:val="cy-GB"/>
        </w:rPr>
        <w:t>.</w:t>
      </w:r>
    </w:p>
    <w:p w14:paraId="69FCB5D1" w14:textId="7CD95429" w:rsidR="00A24612" w:rsidRPr="00713186" w:rsidRDefault="00D763F6" w:rsidP="00EF30A5">
      <w:pPr>
        <w:spacing w:line="278" w:lineRule="auto"/>
        <w:ind w:left="851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a</w:t>
      </w:r>
    </w:p>
    <w:p w14:paraId="7EE00FA9" w14:textId="77777777" w:rsidR="0063335D" w:rsidRDefault="00CC28D7" w:rsidP="0063335D">
      <w:pPr>
        <w:pStyle w:val="ListParagraph"/>
        <w:numPr>
          <w:ilvl w:val="0"/>
          <w:numId w:val="3"/>
        </w:numPr>
        <w:spacing w:line="278" w:lineRule="auto"/>
        <w:ind w:left="1276" w:hanging="425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 xml:space="preserve">lleihau </w:t>
      </w:r>
      <w:r w:rsidR="00B214BC" w:rsidRPr="00713186">
        <w:rPr>
          <w:rFonts w:ascii="Noto Sans" w:hAnsi="Noto Sans" w:cs="Noto Sans"/>
          <w:sz w:val="24"/>
          <w:szCs w:val="24"/>
          <w:lang w:val="cy-GB"/>
        </w:rPr>
        <w:t>deilliannau anghyfartal sy’n deillio o anfantais economaidd-gymdeithasol</w:t>
      </w:r>
      <w:r w:rsidR="00A24612" w:rsidRPr="00713186">
        <w:rPr>
          <w:rStyle w:val="FootnoteReference"/>
          <w:rFonts w:ascii="Noto Sans" w:hAnsi="Noto Sans" w:cs="Noto Sans"/>
          <w:sz w:val="24"/>
          <w:szCs w:val="24"/>
          <w:lang w:val="cy-GB"/>
        </w:rPr>
        <w:footnoteReference w:id="3"/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>?</w:t>
      </w:r>
      <w:r w:rsidR="00EF30A5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</w:p>
    <w:p w14:paraId="1ED7F755" w14:textId="6A854E2A" w:rsidR="00A24612" w:rsidRPr="0063335D" w:rsidRDefault="00B214BC" w:rsidP="0063335D">
      <w:pPr>
        <w:spacing w:line="278" w:lineRule="auto"/>
        <w:ind w:left="851"/>
        <w:rPr>
          <w:rFonts w:ascii="Noto Sans" w:hAnsi="Noto Sans" w:cs="Noto Sans"/>
          <w:sz w:val="24"/>
          <w:szCs w:val="24"/>
          <w:lang w:val="cy-GB"/>
        </w:rPr>
      </w:pPr>
      <w:r w:rsidRPr="0063335D">
        <w:rPr>
          <w:rFonts w:ascii="Noto Sans" w:hAnsi="Noto Sans" w:cs="Noto Sans"/>
          <w:sz w:val="24"/>
          <w:szCs w:val="24"/>
          <w:lang w:val="cy-GB"/>
        </w:rPr>
        <w:t>Ydy / na</w:t>
      </w:r>
      <w:r w:rsidR="00CD1783" w:rsidRPr="0063335D">
        <w:rPr>
          <w:rFonts w:ascii="Noto Sans" w:hAnsi="Noto Sans" w:cs="Noto Sans"/>
          <w:sz w:val="24"/>
          <w:szCs w:val="24"/>
          <w:lang w:val="cy-GB"/>
        </w:rPr>
        <w:t>c</w:t>
      </w:r>
      <w:r w:rsidRPr="0063335D">
        <w:rPr>
          <w:rFonts w:ascii="Noto Sans" w:hAnsi="Noto Sans" w:cs="Noto Sans"/>
          <w:sz w:val="24"/>
          <w:szCs w:val="24"/>
          <w:lang w:val="cy-GB"/>
        </w:rPr>
        <w:t xml:space="preserve"> ydy / yn rhannol / darparwch fanylion os gwelwch yn dda</w:t>
      </w:r>
      <w:r w:rsidR="00331B7B" w:rsidRPr="0063335D">
        <w:rPr>
          <w:rFonts w:ascii="Noto Sans" w:hAnsi="Noto Sans" w:cs="Noto Sans"/>
          <w:sz w:val="24"/>
          <w:szCs w:val="24"/>
          <w:lang w:val="cy-GB"/>
        </w:rPr>
        <w:t>.</w:t>
      </w:r>
    </w:p>
    <w:p w14:paraId="5E383AA3" w14:textId="77777777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0C49ABA4" w14:textId="77777777" w:rsidR="0063335D" w:rsidRDefault="00284555" w:rsidP="00A24612">
      <w:pPr>
        <w:pStyle w:val="ListParagraph"/>
        <w:numPr>
          <w:ilvl w:val="0"/>
          <w:numId w:val="1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A fydd y Cynllun yn cyfrannu at gyrraedd y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hyperlink r:id="rId19">
        <w:r w:rsidRPr="00713186">
          <w:rPr>
            <w:rStyle w:val="Hyperlink"/>
            <w:rFonts w:ascii="Noto Sans" w:hAnsi="Noto Sans" w:cs="Noto Sans"/>
            <w:color w:val="auto"/>
            <w:sz w:val="24"/>
            <w:szCs w:val="24"/>
            <w:lang w:val="cy-GB"/>
          </w:rPr>
          <w:t>nodau llesiant</w:t>
        </w:r>
      </w:hyperlink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r w:rsidRPr="00713186">
        <w:rPr>
          <w:rFonts w:ascii="Noto Sans" w:hAnsi="Noto Sans" w:cs="Noto Sans"/>
          <w:sz w:val="24"/>
          <w:szCs w:val="24"/>
          <w:lang w:val="cy-GB"/>
        </w:rPr>
        <w:t>cenedlaethol a nodir yn Neddf Llesiant Cenedlaethau’r Dyfodol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 2015? </w:t>
      </w:r>
      <w:bookmarkStart w:id="1" w:name="_Hlk176959792"/>
    </w:p>
    <w:p w14:paraId="1C7C6CCE" w14:textId="77777777" w:rsidR="0063335D" w:rsidRDefault="0063335D" w:rsidP="0063335D">
      <w:pPr>
        <w:pStyle w:val="ListParagraph"/>
        <w:spacing w:line="278" w:lineRule="auto"/>
        <w:rPr>
          <w:rFonts w:ascii="Noto Sans" w:hAnsi="Noto Sans" w:cs="Noto Sans"/>
          <w:sz w:val="24"/>
          <w:szCs w:val="24"/>
          <w:lang w:val="cy-GB"/>
        </w:rPr>
      </w:pPr>
    </w:p>
    <w:p w14:paraId="2E2E7959" w14:textId="014A5A72" w:rsidR="00A24612" w:rsidRPr="00713186" w:rsidRDefault="00284555" w:rsidP="0063335D">
      <w:pPr>
        <w:pStyle w:val="ListParagraph"/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Bydd / na fydd</w:t>
      </w:r>
      <w:r w:rsidR="00331B7B" w:rsidRPr="00713186">
        <w:rPr>
          <w:rFonts w:ascii="Noto Sans" w:hAnsi="Noto Sans" w:cs="Noto Sans"/>
          <w:sz w:val="24"/>
          <w:szCs w:val="24"/>
          <w:lang w:val="cy-GB"/>
        </w:rPr>
        <w:t xml:space="preserve"> /</w:t>
      </w:r>
      <w:r w:rsidR="00EF30A5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r w:rsidRPr="00713186">
        <w:rPr>
          <w:rFonts w:ascii="Noto Sans" w:hAnsi="Noto Sans" w:cs="Noto Sans"/>
          <w:sz w:val="24"/>
          <w:szCs w:val="24"/>
          <w:lang w:val="cy-GB"/>
        </w:rPr>
        <w:t>yn rhannol</w:t>
      </w:r>
      <w:r w:rsidR="008A52C9" w:rsidRPr="00713186">
        <w:rPr>
          <w:rFonts w:ascii="Noto Sans" w:hAnsi="Noto Sans" w:cs="Noto Sans"/>
          <w:sz w:val="24"/>
          <w:szCs w:val="24"/>
          <w:lang w:val="cy-GB"/>
        </w:rPr>
        <w:t>.</w:t>
      </w:r>
      <w:r w:rsidR="00EF30A5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bookmarkEnd w:id="1"/>
      <w:r w:rsidRPr="00713186">
        <w:rPr>
          <w:rFonts w:ascii="Noto Sans" w:hAnsi="Noto Sans" w:cs="Noto Sans"/>
          <w:sz w:val="24"/>
          <w:szCs w:val="24"/>
          <w:lang w:val="cy-GB"/>
        </w:rPr>
        <w:t>Darparwch fanylion os gwelwch yn dda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47F22805" w14:textId="77777777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42B1A5F2" w14:textId="7B6EC6EA" w:rsidR="0063335D" w:rsidRDefault="003414FF" w:rsidP="00A24612">
      <w:pPr>
        <w:pStyle w:val="ListParagraph"/>
        <w:numPr>
          <w:ilvl w:val="0"/>
          <w:numId w:val="1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A yw’r nodau a’r ymrwymiadau yn y Cynllun yn unol â’r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hyperlink r:id="rId20" w:history="1">
        <w:r w:rsidRPr="00713186">
          <w:rPr>
            <w:rStyle w:val="Hyperlink"/>
            <w:rFonts w:ascii="Noto Sans" w:hAnsi="Noto Sans" w:cs="Noto Sans"/>
            <w:color w:val="auto"/>
            <w:sz w:val="24"/>
            <w:szCs w:val="24"/>
            <w:lang w:val="cy-GB"/>
          </w:rPr>
          <w:t>egwyddor datblygu cynaliadwy</w:t>
        </w:r>
      </w:hyperlink>
      <w:r w:rsidR="0063335D">
        <w:rPr>
          <w:rFonts w:ascii="Noto Sans" w:hAnsi="Noto Sans" w:cs="Noto Sans"/>
          <w:sz w:val="24"/>
          <w:szCs w:val="24"/>
          <w:lang w:val="cy-GB"/>
        </w:rPr>
        <w:t>?</w:t>
      </w:r>
    </w:p>
    <w:p w14:paraId="6705037D" w14:textId="77777777" w:rsidR="0063335D" w:rsidRDefault="0063335D" w:rsidP="0063335D">
      <w:pPr>
        <w:pStyle w:val="ListParagraph"/>
        <w:spacing w:line="278" w:lineRule="auto"/>
        <w:rPr>
          <w:rFonts w:ascii="Noto Sans" w:hAnsi="Noto Sans" w:cs="Noto Sans"/>
          <w:sz w:val="24"/>
          <w:szCs w:val="24"/>
          <w:lang w:val="cy-GB"/>
        </w:rPr>
      </w:pPr>
    </w:p>
    <w:p w14:paraId="2FF615BE" w14:textId="34381832" w:rsidR="00A24612" w:rsidRPr="00713186" w:rsidRDefault="00E46CED" w:rsidP="0063335D">
      <w:pPr>
        <w:pStyle w:val="ListParagraph"/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Y</w:t>
      </w:r>
      <w:r w:rsidR="003414FF" w:rsidRPr="00713186">
        <w:rPr>
          <w:rFonts w:ascii="Noto Sans" w:hAnsi="Noto Sans" w:cs="Noto Sans"/>
          <w:sz w:val="24"/>
          <w:szCs w:val="24"/>
          <w:lang w:val="cy-GB"/>
        </w:rPr>
        <w:t>dy</w:t>
      </w:r>
      <w:r w:rsidR="00FC48CA" w:rsidRPr="00713186">
        <w:rPr>
          <w:rFonts w:ascii="Noto Sans" w:hAnsi="Noto Sans" w:cs="Noto Sans"/>
          <w:sz w:val="24"/>
          <w:szCs w:val="24"/>
          <w:lang w:val="cy-GB"/>
        </w:rPr>
        <w:t>nt</w:t>
      </w:r>
      <w:r w:rsidR="00944262" w:rsidRPr="00713186">
        <w:rPr>
          <w:rFonts w:ascii="Noto Sans" w:hAnsi="Noto Sans" w:cs="Noto Sans"/>
          <w:sz w:val="24"/>
          <w:szCs w:val="24"/>
          <w:lang w:val="cy-GB"/>
        </w:rPr>
        <w:t xml:space="preserve"> /</w:t>
      </w:r>
      <w:r w:rsidRPr="00713186">
        <w:rPr>
          <w:rFonts w:ascii="Noto Sans" w:hAnsi="Noto Sans" w:cs="Noto Sans"/>
          <w:sz w:val="24"/>
          <w:szCs w:val="24"/>
          <w:lang w:val="cy-GB"/>
        </w:rPr>
        <w:t xml:space="preserve"> n</w:t>
      </w:r>
      <w:r w:rsidR="003414FF" w:rsidRPr="00713186">
        <w:rPr>
          <w:rFonts w:ascii="Noto Sans" w:hAnsi="Noto Sans" w:cs="Noto Sans"/>
          <w:sz w:val="24"/>
          <w:szCs w:val="24"/>
          <w:lang w:val="cy-GB"/>
        </w:rPr>
        <w:t>ac ydy</w:t>
      </w:r>
      <w:r w:rsidR="00FC48CA" w:rsidRPr="00713186">
        <w:rPr>
          <w:rFonts w:ascii="Noto Sans" w:hAnsi="Noto Sans" w:cs="Noto Sans"/>
          <w:sz w:val="24"/>
          <w:szCs w:val="24"/>
          <w:lang w:val="cy-GB"/>
        </w:rPr>
        <w:t>nt</w:t>
      </w:r>
      <w:r w:rsidR="00944262" w:rsidRPr="00713186">
        <w:rPr>
          <w:rFonts w:ascii="Noto Sans" w:hAnsi="Noto Sans" w:cs="Noto Sans"/>
          <w:sz w:val="24"/>
          <w:szCs w:val="24"/>
          <w:lang w:val="cy-GB"/>
        </w:rPr>
        <w:t xml:space="preserve"> / </w:t>
      </w:r>
      <w:r w:rsidR="003414FF" w:rsidRPr="00713186">
        <w:rPr>
          <w:rFonts w:ascii="Noto Sans" w:hAnsi="Noto Sans" w:cs="Noto Sans"/>
          <w:sz w:val="24"/>
          <w:szCs w:val="24"/>
          <w:lang w:val="cy-GB"/>
        </w:rPr>
        <w:t>yn rhannol. Darparwch fanylion os gwelwch yn dda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0EACF045" w14:textId="77777777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1B8A3D2B" w14:textId="5A02A9D4" w:rsidR="00A24612" w:rsidRPr="00713186" w:rsidRDefault="00DD09ED" w:rsidP="00A24612">
      <w:pPr>
        <w:pStyle w:val="ListParagraph"/>
        <w:numPr>
          <w:ilvl w:val="0"/>
          <w:numId w:val="1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 xml:space="preserve">Wrth ddrafftio’r Cynllun hwn, rydym wedi ystyried amrywiaeth eang o </w:t>
      </w:r>
      <w:r w:rsidR="00611EE0" w:rsidRPr="00713186">
        <w:rPr>
          <w:rFonts w:ascii="Noto Sans" w:hAnsi="Noto Sans" w:cs="Noto Sans"/>
          <w:sz w:val="24"/>
          <w:szCs w:val="24"/>
          <w:lang w:val="cy-GB"/>
        </w:rPr>
        <w:t xml:space="preserve">dystiolaeth o adroddiadau ac ystadegau a gyhoeddwyd, gan gynnwys ‘Cenhadaeth Ein Cenedl – safonau a dyheadau uchel i bawb’ </w:t>
      </w:r>
      <w:r w:rsidR="006123B5" w:rsidRPr="00713186">
        <w:rPr>
          <w:rFonts w:ascii="Noto Sans" w:hAnsi="Noto Sans" w:cs="Noto Sans"/>
          <w:sz w:val="24"/>
          <w:szCs w:val="24"/>
          <w:lang w:val="cy-GB"/>
        </w:rPr>
        <w:t>a ‘Cymraeg 2050 – miliwn o siaradwyr’ gan Lywodraeth Cymru a strategaeth Comisiynydd Cenedlaethau’r Dyfodol ar gyfer 2023-2050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>: ‘Cymru Can’.</w:t>
      </w:r>
    </w:p>
    <w:p w14:paraId="215953A5" w14:textId="77777777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0A9A47F8" w14:textId="77777777" w:rsidR="0063335D" w:rsidRDefault="00F626FA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A oes unrhyw dystiolaeth ychwanegol y mae angen i ni ei hadlewyrchu yn y Cynllun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? </w:t>
      </w:r>
    </w:p>
    <w:p w14:paraId="18947871" w14:textId="77777777" w:rsidR="0063335D" w:rsidRDefault="0063335D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7AEA9D2E" w14:textId="5BC7BC6D" w:rsidR="00A24612" w:rsidRPr="00713186" w:rsidRDefault="00F626FA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lastRenderedPageBreak/>
        <w:t>O</w:t>
      </w:r>
      <w:r w:rsidR="00190C26" w:rsidRPr="00713186">
        <w:rPr>
          <w:rFonts w:ascii="Noto Sans" w:hAnsi="Noto Sans" w:cs="Noto Sans"/>
          <w:sz w:val="24"/>
          <w:szCs w:val="24"/>
          <w:lang w:val="cy-GB"/>
        </w:rPr>
        <w:t>es</w:t>
      </w:r>
      <w:r w:rsidR="00944262" w:rsidRPr="00713186">
        <w:rPr>
          <w:rFonts w:ascii="Noto Sans" w:hAnsi="Noto Sans" w:cs="Noto Sans"/>
          <w:sz w:val="24"/>
          <w:szCs w:val="24"/>
          <w:lang w:val="cy-GB"/>
        </w:rPr>
        <w:t xml:space="preserve"> /</w:t>
      </w:r>
      <w:r w:rsidR="00190C26" w:rsidRPr="00713186">
        <w:rPr>
          <w:rFonts w:ascii="Noto Sans" w:hAnsi="Noto Sans" w:cs="Noto Sans"/>
          <w:sz w:val="24"/>
          <w:szCs w:val="24"/>
          <w:lang w:val="cy-GB"/>
        </w:rPr>
        <w:t xml:space="preserve"> n</w:t>
      </w:r>
      <w:r w:rsidRPr="00713186">
        <w:rPr>
          <w:rFonts w:ascii="Noto Sans" w:hAnsi="Noto Sans" w:cs="Noto Sans"/>
          <w:sz w:val="24"/>
          <w:szCs w:val="24"/>
          <w:lang w:val="cy-GB"/>
        </w:rPr>
        <w:t>ac oes</w:t>
      </w:r>
      <w:r w:rsidR="00A40D8B" w:rsidRPr="00713186">
        <w:rPr>
          <w:rFonts w:ascii="Noto Sans" w:hAnsi="Noto Sans" w:cs="Noto Sans"/>
          <w:sz w:val="24"/>
          <w:szCs w:val="24"/>
          <w:lang w:val="cy-GB"/>
        </w:rPr>
        <w:t>.</w:t>
      </w:r>
      <w:r w:rsidR="00190C26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r w:rsidRPr="00713186">
        <w:rPr>
          <w:rFonts w:ascii="Noto Sans" w:hAnsi="Noto Sans" w:cs="Noto Sans"/>
          <w:sz w:val="24"/>
          <w:szCs w:val="24"/>
          <w:lang w:val="cy-GB"/>
        </w:rPr>
        <w:t>Darparwch fanylion os gwelwch yn dda</w:t>
      </w:r>
      <w:r w:rsidR="00BB5CE1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159CEF6A" w14:textId="77777777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4099792B" w14:textId="610AAC85" w:rsidR="00A24612" w:rsidRPr="00713186" w:rsidRDefault="00D14C49" w:rsidP="00A24612">
      <w:pPr>
        <w:pStyle w:val="ListParagraph"/>
        <w:numPr>
          <w:ilvl w:val="0"/>
          <w:numId w:val="1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Ydych chi’n rhagweld y bydd unrhyw ganlyniadau anfwriadol neu effeithiau negyddol yn deillio o’r Cynllun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? </w:t>
      </w:r>
      <w:r w:rsidR="00BB4820" w:rsidRPr="00713186">
        <w:rPr>
          <w:rFonts w:ascii="Noto Sans" w:hAnsi="Noto Sans" w:cs="Noto Sans"/>
          <w:sz w:val="24"/>
          <w:szCs w:val="24"/>
          <w:lang w:val="cy-GB"/>
        </w:rPr>
        <w:t>Ydw</w:t>
      </w:r>
      <w:r w:rsidR="00F626FA" w:rsidRPr="00713186">
        <w:rPr>
          <w:rFonts w:ascii="Noto Sans" w:hAnsi="Noto Sans" w:cs="Noto Sans"/>
          <w:sz w:val="24"/>
          <w:szCs w:val="24"/>
          <w:lang w:val="cy-GB"/>
        </w:rPr>
        <w:t xml:space="preserve"> / nac </w:t>
      </w:r>
      <w:r w:rsidR="00BB4820" w:rsidRPr="00713186">
        <w:rPr>
          <w:rFonts w:ascii="Noto Sans" w:hAnsi="Noto Sans" w:cs="Noto Sans"/>
          <w:sz w:val="24"/>
          <w:szCs w:val="24"/>
          <w:lang w:val="cy-GB"/>
        </w:rPr>
        <w:t>ydw</w:t>
      </w:r>
      <w:r w:rsidR="00F626FA" w:rsidRPr="00713186">
        <w:rPr>
          <w:rFonts w:ascii="Noto Sans" w:hAnsi="Noto Sans" w:cs="Noto Sans"/>
          <w:sz w:val="24"/>
          <w:szCs w:val="24"/>
          <w:lang w:val="cy-GB"/>
        </w:rPr>
        <w:t>. Darparwch fanylion os gwelwch yn dda</w:t>
      </w:r>
      <w:r w:rsidR="00BB5CE1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5ACA4148" w14:textId="77777777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4526A6C2" w14:textId="77777777" w:rsidR="00E5053A" w:rsidRPr="00713186" w:rsidRDefault="00E5053A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1C375F1E" w14:textId="7B1928E9" w:rsidR="00A24612" w:rsidRPr="00713186" w:rsidRDefault="0091218C" w:rsidP="00A24612">
      <w:pPr>
        <w:rPr>
          <w:rFonts w:ascii="Noto Sans" w:hAnsi="Noto Sans" w:cs="Noto Sans"/>
          <w:sz w:val="24"/>
          <w:szCs w:val="24"/>
          <w:u w:val="single"/>
          <w:lang w:val="cy-GB"/>
        </w:rPr>
      </w:pPr>
      <w:r w:rsidRPr="00713186">
        <w:rPr>
          <w:rFonts w:ascii="Noto Sans" w:hAnsi="Noto Sans" w:cs="Noto Sans"/>
          <w:sz w:val="24"/>
          <w:szCs w:val="24"/>
          <w:u w:val="single"/>
          <w:lang w:val="cy-GB"/>
        </w:rPr>
        <w:t>Rhan Dau</w:t>
      </w:r>
      <w:r w:rsidR="00A24612" w:rsidRPr="00713186">
        <w:rPr>
          <w:rFonts w:ascii="Noto Sans" w:hAnsi="Noto Sans" w:cs="Noto Sans"/>
          <w:sz w:val="24"/>
          <w:szCs w:val="24"/>
          <w:u w:val="single"/>
          <w:lang w:val="cy-GB"/>
        </w:rPr>
        <w:t xml:space="preserve">: </w:t>
      </w:r>
      <w:r w:rsidRPr="00713186">
        <w:rPr>
          <w:rFonts w:ascii="Noto Sans" w:hAnsi="Noto Sans" w:cs="Noto Sans"/>
          <w:sz w:val="24"/>
          <w:szCs w:val="24"/>
          <w:u w:val="single"/>
          <w:lang w:val="cy-GB"/>
        </w:rPr>
        <w:t>Nodau, Blaenoriaethau a Chyfleoedd</w:t>
      </w:r>
    </w:p>
    <w:p w14:paraId="1348D453" w14:textId="77777777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6C062022" w14:textId="138DE2C8" w:rsidR="00A24612" w:rsidRPr="00713186" w:rsidRDefault="00AE7B25" w:rsidP="00A24612">
      <w:pPr>
        <w:pStyle w:val="ListParagraph"/>
        <w:numPr>
          <w:ilvl w:val="0"/>
          <w:numId w:val="1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 xml:space="preserve">Mae gweledigaeth Medr yn datgan y byddwn yn cydweithio’n agos gyda’n partneriaid i </w:t>
      </w:r>
      <w:r w:rsidR="00B533CB" w:rsidRPr="00713186">
        <w:rPr>
          <w:rFonts w:ascii="Noto Sans" w:hAnsi="Noto Sans" w:cs="Noto Sans"/>
          <w:sz w:val="24"/>
          <w:szCs w:val="24"/>
          <w:lang w:val="cy-GB"/>
        </w:rPr>
        <w:t>alluogi system addysg drydyddol ac ymchwil sy’n canolbwyntio ar anghenion dysgwyr, cymdeithas a’r economi, gyda rhagoriaeth, cydraddoldeb ac ymgysylltu’n greiddiol iddi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. </w:t>
      </w:r>
    </w:p>
    <w:p w14:paraId="420BAA18" w14:textId="77777777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2D612739" w14:textId="77777777" w:rsidR="0063335D" w:rsidRDefault="004238F4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 xml:space="preserve">A yw’r nodau strategol yn y Cynllun yn ein galluogi i wireddu ein gweledigaeth? </w:t>
      </w:r>
    </w:p>
    <w:p w14:paraId="10BB1797" w14:textId="77777777" w:rsidR="0063335D" w:rsidRDefault="0063335D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5FEAD1BB" w14:textId="77777777" w:rsidR="0063335D" w:rsidRDefault="00DA01E3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Ydyn</w:t>
      </w:r>
      <w:r w:rsidR="007131D1" w:rsidRPr="00713186">
        <w:rPr>
          <w:rFonts w:ascii="Noto Sans" w:hAnsi="Noto Sans" w:cs="Noto Sans"/>
          <w:sz w:val="24"/>
          <w:szCs w:val="24"/>
          <w:lang w:val="cy-GB"/>
        </w:rPr>
        <w:t>t</w:t>
      </w:r>
      <w:r w:rsidRPr="00713186">
        <w:rPr>
          <w:rFonts w:ascii="Noto Sans" w:hAnsi="Noto Sans" w:cs="Noto Sans"/>
          <w:sz w:val="24"/>
          <w:szCs w:val="24"/>
          <w:lang w:val="cy-GB"/>
        </w:rPr>
        <w:t xml:space="preserve"> / nac ydyn</w:t>
      </w:r>
      <w:r w:rsidR="007131D1" w:rsidRPr="00713186">
        <w:rPr>
          <w:rFonts w:ascii="Noto Sans" w:hAnsi="Noto Sans" w:cs="Noto Sans"/>
          <w:sz w:val="24"/>
          <w:szCs w:val="24"/>
          <w:lang w:val="cy-GB"/>
        </w:rPr>
        <w:t>t</w:t>
      </w:r>
      <w:r w:rsidRPr="00713186">
        <w:rPr>
          <w:rFonts w:ascii="Noto Sans" w:hAnsi="Noto Sans" w:cs="Noto Sans"/>
          <w:sz w:val="24"/>
          <w:szCs w:val="24"/>
          <w:lang w:val="cy-GB"/>
        </w:rPr>
        <w:t xml:space="preserve"> / yn rhannol.</w:t>
      </w:r>
    </w:p>
    <w:p w14:paraId="290FC855" w14:textId="77777777" w:rsidR="0063335D" w:rsidRDefault="0063335D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54892A5E" w14:textId="4E7CE952" w:rsidR="00A24612" w:rsidRPr="00713186" w:rsidRDefault="00DA01E3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Os mai nac ydyn</w:t>
      </w:r>
      <w:r w:rsidR="007131D1" w:rsidRPr="00713186">
        <w:rPr>
          <w:rFonts w:ascii="Noto Sans" w:hAnsi="Noto Sans" w:cs="Noto Sans"/>
          <w:sz w:val="24"/>
          <w:szCs w:val="24"/>
          <w:lang w:val="cy-GB"/>
        </w:rPr>
        <w:t>t</w:t>
      </w:r>
      <w:r w:rsidRPr="00713186">
        <w:rPr>
          <w:rFonts w:ascii="Noto Sans" w:hAnsi="Noto Sans" w:cs="Noto Sans"/>
          <w:sz w:val="24"/>
          <w:szCs w:val="24"/>
          <w:lang w:val="cy-GB"/>
        </w:rPr>
        <w:t xml:space="preserve"> / yn rhannol oedd eich ateb, darparwch fanylion i ddynodi sut y gallai’r Cynllun ein galluo</w:t>
      </w:r>
      <w:r w:rsidR="00B4617A" w:rsidRPr="00713186">
        <w:rPr>
          <w:rFonts w:ascii="Noto Sans" w:hAnsi="Noto Sans" w:cs="Noto Sans"/>
          <w:sz w:val="24"/>
          <w:szCs w:val="24"/>
          <w:lang w:val="cy-GB"/>
        </w:rPr>
        <w:t>gi</w:t>
      </w:r>
      <w:r w:rsidR="001F7695" w:rsidRPr="00713186">
        <w:rPr>
          <w:rFonts w:ascii="Noto Sans" w:hAnsi="Noto Sans" w:cs="Noto Sans"/>
          <w:sz w:val="24"/>
          <w:szCs w:val="24"/>
          <w:lang w:val="cy-GB"/>
        </w:rPr>
        <w:t>’n well</w:t>
      </w:r>
      <w:r w:rsidR="00B4617A" w:rsidRPr="00713186">
        <w:rPr>
          <w:rFonts w:ascii="Noto Sans" w:hAnsi="Noto Sans" w:cs="Noto Sans"/>
          <w:sz w:val="24"/>
          <w:szCs w:val="24"/>
          <w:lang w:val="cy-GB"/>
        </w:rPr>
        <w:t xml:space="preserve"> i wireddu ein gweledigaeth. Yn eich ymateb, </w:t>
      </w:r>
      <w:r w:rsidR="001F7695" w:rsidRPr="00713186">
        <w:rPr>
          <w:rFonts w:ascii="Noto Sans" w:hAnsi="Noto Sans" w:cs="Noto Sans"/>
          <w:sz w:val="24"/>
          <w:szCs w:val="24"/>
          <w:lang w:val="cy-GB"/>
        </w:rPr>
        <w:t>ystyriwch y rôl a fyddai gan eich sefydliad chi i gyrraedd ein nodau</w:t>
      </w:r>
      <w:r w:rsidR="00A55CE4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2D2B3536" w14:textId="77777777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77B19EAD" w14:textId="57228187" w:rsidR="007C68B6" w:rsidRPr="00713186" w:rsidRDefault="00070BE1" w:rsidP="00B47416">
      <w:pPr>
        <w:pStyle w:val="ListParagraph"/>
        <w:numPr>
          <w:ilvl w:val="0"/>
          <w:numId w:val="1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O fewn pob un o’r nodau strategol yn y Cynllun, ceir ymrwymiadau s</w:t>
      </w:r>
      <w:r w:rsidR="00B453C8" w:rsidRPr="00713186">
        <w:rPr>
          <w:rFonts w:ascii="Noto Sans" w:hAnsi="Noto Sans" w:cs="Noto Sans"/>
          <w:sz w:val="24"/>
          <w:szCs w:val="24"/>
          <w:lang w:val="cy-GB"/>
        </w:rPr>
        <w:t>efydl</w:t>
      </w:r>
      <w:r w:rsidRPr="00713186">
        <w:rPr>
          <w:rFonts w:ascii="Noto Sans" w:hAnsi="Noto Sans" w:cs="Noto Sans"/>
          <w:sz w:val="24"/>
          <w:szCs w:val="24"/>
          <w:lang w:val="cy-GB"/>
        </w:rPr>
        <w:t>u</w:t>
      </w:r>
      <w:r w:rsidR="00257BC8" w:rsidRPr="00713186">
        <w:rPr>
          <w:rFonts w:ascii="Noto Sans" w:hAnsi="Noto Sans" w:cs="Noto Sans"/>
          <w:sz w:val="24"/>
          <w:szCs w:val="24"/>
          <w:lang w:val="cy-GB"/>
        </w:rPr>
        <w:t xml:space="preserve"> sydd i’w cyflawni yn y ddwy flynedd gyntaf, ac ymrwymiadau twf sydd i’w datblygu dros bum mlynedd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. </w:t>
      </w:r>
    </w:p>
    <w:p w14:paraId="1AFAE384" w14:textId="77777777" w:rsidR="00B47416" w:rsidRPr="00713186" w:rsidRDefault="00B47416" w:rsidP="00B47416">
      <w:pPr>
        <w:pStyle w:val="ListParagraph"/>
        <w:spacing w:line="278" w:lineRule="auto"/>
        <w:rPr>
          <w:rFonts w:ascii="Noto Sans" w:hAnsi="Noto Sans" w:cs="Noto Sans"/>
          <w:sz w:val="24"/>
          <w:szCs w:val="24"/>
          <w:lang w:val="cy-GB"/>
        </w:rPr>
      </w:pPr>
    </w:p>
    <w:p w14:paraId="0EF3B1CA" w14:textId="5B099191" w:rsidR="00C63D34" w:rsidRPr="00713186" w:rsidRDefault="00257BC8" w:rsidP="006A300E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Gan ystyried pob un o’r nodau strategol, a yw’r ymrwymiadau s</w:t>
      </w:r>
      <w:r w:rsidR="00B453C8" w:rsidRPr="00713186">
        <w:rPr>
          <w:rFonts w:ascii="Noto Sans" w:hAnsi="Noto Sans" w:cs="Noto Sans"/>
          <w:sz w:val="24"/>
          <w:szCs w:val="24"/>
          <w:lang w:val="cy-GB"/>
        </w:rPr>
        <w:t>efydl</w:t>
      </w:r>
      <w:r w:rsidRPr="00713186">
        <w:rPr>
          <w:rFonts w:ascii="Noto Sans" w:hAnsi="Noto Sans" w:cs="Noto Sans"/>
          <w:sz w:val="24"/>
          <w:szCs w:val="24"/>
          <w:lang w:val="cy-GB"/>
        </w:rPr>
        <w:t>u a thwf yn gywir? Ydynt</w:t>
      </w:r>
      <w:r w:rsidR="007131D1" w:rsidRPr="00713186">
        <w:rPr>
          <w:rFonts w:ascii="Noto Sans" w:hAnsi="Noto Sans" w:cs="Noto Sans"/>
          <w:sz w:val="24"/>
          <w:szCs w:val="24"/>
          <w:lang w:val="cy-GB"/>
        </w:rPr>
        <w:t xml:space="preserve"> / nac ydynt / yn rhannol. Darparwch fanylion os gwelwch yn dda</w:t>
      </w:r>
      <w:r w:rsidR="00DE4BA8" w:rsidRPr="00713186">
        <w:rPr>
          <w:rFonts w:ascii="Noto Sans" w:hAnsi="Noto Sans" w:cs="Noto Sans"/>
          <w:sz w:val="24"/>
          <w:szCs w:val="24"/>
          <w:lang w:val="cy-GB"/>
        </w:rPr>
        <w:t>.</w:t>
      </w:r>
      <w:r w:rsidR="002B36B6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</w:p>
    <w:p w14:paraId="68D73F8C" w14:textId="72E594CA" w:rsidR="00AA4249" w:rsidRPr="00713186" w:rsidRDefault="00AA4249" w:rsidP="006A300E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0069E25F" w14:textId="77777777" w:rsidR="00C63D34" w:rsidRPr="00713186" w:rsidRDefault="00C63D34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137BF013" w14:textId="3F673D39" w:rsidR="00BE746B" w:rsidRPr="00713186" w:rsidRDefault="00BB309E" w:rsidP="006C59D8">
      <w:pPr>
        <w:pStyle w:val="ListParagraph"/>
        <w:numPr>
          <w:ilvl w:val="0"/>
          <w:numId w:val="1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 xml:space="preserve">Beth yw’r </w:t>
      </w:r>
      <w:r w:rsidR="00906F7C" w:rsidRPr="00713186">
        <w:rPr>
          <w:rFonts w:ascii="Noto Sans" w:hAnsi="Noto Sans" w:cs="Noto Sans"/>
          <w:sz w:val="24"/>
          <w:szCs w:val="24"/>
          <w:lang w:val="cy-GB"/>
        </w:rPr>
        <w:t xml:space="preserve">blaenoriaethau allweddol ar gyfer </w:t>
      </w:r>
      <w:r w:rsidR="00906F7C" w:rsidRPr="00713186">
        <w:rPr>
          <w:rFonts w:ascii="Noto Sans" w:hAnsi="Noto Sans" w:cs="Noto Sans"/>
          <w:b/>
          <w:bCs/>
          <w:sz w:val="24"/>
          <w:szCs w:val="24"/>
          <w:lang w:val="cy-GB"/>
        </w:rPr>
        <w:t xml:space="preserve">dysgwyr </w:t>
      </w:r>
      <w:r w:rsidR="0050250C" w:rsidRPr="00713186">
        <w:rPr>
          <w:rFonts w:ascii="Noto Sans" w:hAnsi="Noto Sans" w:cs="Noto Sans"/>
          <w:sz w:val="24"/>
          <w:szCs w:val="24"/>
          <w:lang w:val="cy-GB"/>
        </w:rPr>
        <w:t>y presennol a’r</w:t>
      </w:r>
      <w:r w:rsidR="00906F7C" w:rsidRPr="00713186">
        <w:rPr>
          <w:rFonts w:ascii="Noto Sans" w:hAnsi="Noto Sans" w:cs="Noto Sans"/>
          <w:sz w:val="24"/>
          <w:szCs w:val="24"/>
          <w:lang w:val="cy-GB"/>
        </w:rPr>
        <w:t xml:space="preserve"> dyfodol yn y sector addysg drydyddol ac ymchwil yng Nghymru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? </w:t>
      </w:r>
      <w:bookmarkStart w:id="2" w:name="_Hlk176959707"/>
    </w:p>
    <w:p w14:paraId="5AEA8806" w14:textId="77777777" w:rsidR="00D31445" w:rsidRDefault="00A12A35" w:rsidP="00BE746B">
      <w:pPr>
        <w:spacing w:line="278" w:lineRule="auto"/>
        <w:ind w:left="360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 xml:space="preserve">A yw’r rhain yn cael eu hadlewyrchu ddigon yn y Cynllun? </w:t>
      </w:r>
    </w:p>
    <w:p w14:paraId="66589E1C" w14:textId="5B0E9EAF" w:rsidR="00BE746B" w:rsidRPr="00713186" w:rsidRDefault="00A12A35" w:rsidP="00BE746B">
      <w:pPr>
        <w:spacing w:line="278" w:lineRule="auto"/>
        <w:ind w:left="360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lastRenderedPageBreak/>
        <w:t>Ydynt / Nac ydynt / Yn rhannol. Darparwch fanylion os gwelwch yn dda</w:t>
      </w:r>
      <w:r w:rsidR="00BE746B" w:rsidRPr="00713186">
        <w:rPr>
          <w:rFonts w:ascii="Noto Sans" w:hAnsi="Noto Sans" w:cs="Noto Sans"/>
          <w:sz w:val="24"/>
          <w:szCs w:val="24"/>
          <w:lang w:val="cy-GB"/>
        </w:rPr>
        <w:t xml:space="preserve">. </w:t>
      </w:r>
    </w:p>
    <w:bookmarkEnd w:id="2"/>
    <w:p w14:paraId="47352513" w14:textId="2A1CB7FC" w:rsidR="00A24612" w:rsidRPr="00713186" w:rsidRDefault="00A12A35" w:rsidP="00BE746B">
      <w:pPr>
        <w:spacing w:line="278" w:lineRule="auto"/>
        <w:ind w:left="360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Yn eich ymateb, ystyriwch a yw’r Cynllun yn taro digon o gydbwysedd rhwng y blaenoriaethau hyn a’r dyletswyddau eraill (fel a amlinell</w:t>
      </w:r>
      <w:r w:rsidR="00390188" w:rsidRPr="00713186">
        <w:rPr>
          <w:rFonts w:ascii="Noto Sans" w:hAnsi="Noto Sans" w:cs="Noto Sans"/>
          <w:sz w:val="24"/>
          <w:szCs w:val="24"/>
          <w:lang w:val="cy-GB"/>
        </w:rPr>
        <w:t>ir yn rhan un) a osodwyd arnom</w:t>
      </w:r>
      <w:r w:rsidR="00AA628B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5CDC2AA2" w14:textId="77777777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70676245" w14:textId="4CC431CF" w:rsidR="007216A0" w:rsidRPr="00713186" w:rsidRDefault="003B4E39" w:rsidP="007216A0">
      <w:pPr>
        <w:pStyle w:val="ListParagraph"/>
        <w:numPr>
          <w:ilvl w:val="0"/>
          <w:numId w:val="1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 xml:space="preserve">Beth yw’r blaenoriaethau allweddol ar gyfer </w:t>
      </w:r>
      <w:r w:rsidRPr="00713186">
        <w:rPr>
          <w:rFonts w:ascii="Noto Sans" w:hAnsi="Noto Sans" w:cs="Noto Sans"/>
          <w:b/>
          <w:bCs/>
          <w:sz w:val="24"/>
          <w:szCs w:val="24"/>
          <w:lang w:val="cy-GB"/>
        </w:rPr>
        <w:t xml:space="preserve">darparwyr </w:t>
      </w:r>
      <w:r w:rsidRPr="00713186">
        <w:rPr>
          <w:rFonts w:ascii="Noto Sans" w:hAnsi="Noto Sans" w:cs="Noto Sans"/>
          <w:sz w:val="24"/>
          <w:szCs w:val="24"/>
          <w:lang w:val="cy-GB"/>
        </w:rPr>
        <w:t>addysg drydyddol yng Nghymru yn y pum mlynedd nesaf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? </w:t>
      </w:r>
    </w:p>
    <w:p w14:paraId="4931F191" w14:textId="54D1F190" w:rsidR="007216A0" w:rsidRPr="00713186" w:rsidRDefault="003B4E39" w:rsidP="00A42FFD">
      <w:pPr>
        <w:spacing w:line="278" w:lineRule="auto"/>
        <w:ind w:left="360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A yw’r rhain yn cael eu hadlewyrchu ddigon yn y Cynllun? Ydynt / Nac ydynt / Yn rhannol. Darparwch fanylion os gwelwch yn dda</w:t>
      </w:r>
      <w:r w:rsidR="007216A0" w:rsidRPr="00713186">
        <w:rPr>
          <w:rFonts w:ascii="Noto Sans" w:hAnsi="Noto Sans" w:cs="Noto Sans"/>
          <w:sz w:val="24"/>
          <w:szCs w:val="24"/>
          <w:lang w:val="cy-GB"/>
        </w:rPr>
        <w:t xml:space="preserve">. </w:t>
      </w:r>
    </w:p>
    <w:p w14:paraId="57443C76" w14:textId="2E15161D" w:rsidR="00AA628B" w:rsidRPr="00713186" w:rsidRDefault="00E77ECB" w:rsidP="00AA628B">
      <w:pPr>
        <w:spacing w:line="278" w:lineRule="auto"/>
        <w:ind w:left="360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Yn eich ymateb, ystyriwch a yw’r Cynllun yn taro digon o gydbwysedd rhwng y blaenoriaethau hyn a’r dyletswyddau eraill (fel a amlinellir yn rhan un) a osodwyd arnom</w:t>
      </w:r>
      <w:r w:rsidR="00AA628B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471FF0FF" w14:textId="77777777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2F6D30F8" w14:textId="7FE10139" w:rsidR="00A24612" w:rsidRPr="00713186" w:rsidRDefault="00C8013C" w:rsidP="00A24612">
      <w:pPr>
        <w:pStyle w:val="ListParagraph"/>
        <w:numPr>
          <w:ilvl w:val="0"/>
          <w:numId w:val="1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Beth yw’r cyfleoedd mwyaf sy’n deillio o fod ag un corff yn gyfrifol am oruchwylio’r sector trydyddol yn ei gyfanrwydd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? </w:t>
      </w:r>
      <w:r w:rsidRPr="00713186">
        <w:rPr>
          <w:rFonts w:ascii="Noto Sans" w:hAnsi="Noto Sans" w:cs="Noto Sans"/>
          <w:sz w:val="24"/>
          <w:szCs w:val="24"/>
          <w:lang w:val="cy-GB"/>
        </w:rPr>
        <w:t>Yn eich ymateb, ystyriwch a yw'r Cynllun yn ein galluogi i wneud y gorau o’r cyfleoedd hyn, neu sut allem ni wneud hyn yn well</w:t>
      </w:r>
      <w:r w:rsidR="00A17BFB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0AFC54C4" w14:textId="77777777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0D4C9F4D" w14:textId="2C2F1D62" w:rsidR="00A24612" w:rsidRPr="00713186" w:rsidRDefault="00F35307" w:rsidP="00A24612">
      <w:pPr>
        <w:pStyle w:val="ListParagraph"/>
        <w:numPr>
          <w:ilvl w:val="0"/>
          <w:numId w:val="1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Mae dyletswydd ar Medr i hybu cydweithio drwyddi draw yn y sector addysg drydyddol ac ymchwil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. </w:t>
      </w:r>
    </w:p>
    <w:p w14:paraId="4F87F402" w14:textId="77777777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42E2D833" w14:textId="127E9A5D" w:rsidR="00D81FB2" w:rsidRPr="00713186" w:rsidRDefault="00F35307" w:rsidP="005E19CE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I ba raddau y mae</w:t>
      </w:r>
      <w:r w:rsidR="008B762E" w:rsidRPr="00713186">
        <w:rPr>
          <w:rFonts w:ascii="Noto Sans" w:hAnsi="Noto Sans" w:cs="Noto Sans"/>
          <w:sz w:val="24"/>
          <w:szCs w:val="24"/>
          <w:lang w:val="cy-GB"/>
        </w:rPr>
        <w:t>’r Cynllun yn ein galluogi i wneud y gorau o gyfleoedd i gydweithio</w:t>
      </w:r>
      <w:r w:rsidR="00D81FB2" w:rsidRPr="00713186">
        <w:rPr>
          <w:rFonts w:ascii="Noto Sans" w:hAnsi="Noto Sans" w:cs="Noto Sans"/>
          <w:sz w:val="24"/>
          <w:szCs w:val="24"/>
          <w:lang w:val="cy-GB"/>
        </w:rPr>
        <w:t>?</w:t>
      </w:r>
    </w:p>
    <w:p w14:paraId="7B49CBC7" w14:textId="77777777" w:rsidR="00D31445" w:rsidRDefault="00D31445" w:rsidP="005E19CE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17069114" w14:textId="72712FF5" w:rsidR="00D81FB2" w:rsidRPr="00713186" w:rsidRDefault="008B762E" w:rsidP="005E19CE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 xml:space="preserve">I raddau </w:t>
      </w:r>
      <w:r w:rsidR="00C42E7F" w:rsidRPr="00713186">
        <w:rPr>
          <w:rFonts w:ascii="Noto Sans" w:hAnsi="Noto Sans" w:cs="Noto Sans"/>
          <w:sz w:val="24"/>
          <w:szCs w:val="24"/>
          <w:lang w:val="cy-GB"/>
        </w:rPr>
        <w:t>helaeth</w:t>
      </w:r>
      <w:r w:rsidR="00D81FB2" w:rsidRPr="00713186">
        <w:rPr>
          <w:rFonts w:ascii="Noto Sans" w:hAnsi="Noto Sans" w:cs="Noto Sans"/>
          <w:sz w:val="24"/>
          <w:szCs w:val="24"/>
          <w:lang w:val="cy-GB"/>
        </w:rPr>
        <w:t xml:space="preserve"> /</w:t>
      </w:r>
      <w:r w:rsidR="000E1FA9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r w:rsidRPr="00713186">
        <w:rPr>
          <w:rFonts w:ascii="Noto Sans" w:hAnsi="Noto Sans" w:cs="Noto Sans"/>
          <w:sz w:val="24"/>
          <w:szCs w:val="24"/>
          <w:lang w:val="cy-GB"/>
        </w:rPr>
        <w:t>I raddau cymedrol</w:t>
      </w:r>
      <w:r w:rsidR="00D81FB2" w:rsidRPr="00713186">
        <w:rPr>
          <w:rFonts w:ascii="Noto Sans" w:hAnsi="Noto Sans" w:cs="Noto Sans"/>
          <w:sz w:val="24"/>
          <w:szCs w:val="24"/>
          <w:lang w:val="cy-GB"/>
        </w:rPr>
        <w:t xml:space="preserve"> /</w:t>
      </w:r>
      <w:r w:rsidR="000E1FA9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r w:rsidRPr="00713186">
        <w:rPr>
          <w:rFonts w:ascii="Noto Sans" w:hAnsi="Noto Sans" w:cs="Noto Sans"/>
          <w:sz w:val="24"/>
          <w:szCs w:val="24"/>
          <w:lang w:val="cy-GB"/>
        </w:rPr>
        <w:t>I ryw raddau</w:t>
      </w:r>
      <w:r w:rsidR="00D81FB2" w:rsidRPr="00713186">
        <w:rPr>
          <w:rFonts w:ascii="Noto Sans" w:hAnsi="Noto Sans" w:cs="Noto Sans"/>
          <w:sz w:val="24"/>
          <w:szCs w:val="24"/>
          <w:lang w:val="cy-GB"/>
        </w:rPr>
        <w:t xml:space="preserve"> /</w:t>
      </w:r>
      <w:r w:rsidR="000E1FA9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r w:rsidRPr="00713186">
        <w:rPr>
          <w:rFonts w:ascii="Noto Sans" w:hAnsi="Noto Sans" w:cs="Noto Sans"/>
          <w:sz w:val="24"/>
          <w:szCs w:val="24"/>
          <w:lang w:val="cy-GB"/>
        </w:rPr>
        <w:t>Ddim o gwbl</w:t>
      </w:r>
      <w:r w:rsidR="005E19CE" w:rsidRPr="00713186">
        <w:rPr>
          <w:rFonts w:ascii="Noto Sans" w:hAnsi="Noto Sans" w:cs="Noto Sans"/>
          <w:sz w:val="24"/>
          <w:szCs w:val="24"/>
          <w:lang w:val="cy-GB"/>
        </w:rPr>
        <w:t xml:space="preserve">. </w:t>
      </w:r>
    </w:p>
    <w:p w14:paraId="2DA8E2EB" w14:textId="0049DF39" w:rsidR="00A24612" w:rsidRPr="00713186" w:rsidRDefault="008B762E" w:rsidP="005E19CE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Darparwch fanylion os gwelwch yn dda</w:t>
      </w:r>
      <w:r w:rsidR="007967CE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43162451" w14:textId="77777777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437C1430" w14:textId="03C5A25F" w:rsidR="00A24612" w:rsidRPr="00713186" w:rsidRDefault="003B4078" w:rsidP="00A24612">
      <w:pPr>
        <w:pStyle w:val="ListParagraph"/>
        <w:numPr>
          <w:ilvl w:val="0"/>
          <w:numId w:val="1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 xml:space="preserve">Mae angen i ni fod yn uchelgeisiol ynglŷn â’r hyn y gallwn ei gyflawni. Fodd bynnag, </w:t>
      </w:r>
      <w:r w:rsidR="00442DEC" w:rsidRPr="00713186">
        <w:rPr>
          <w:rFonts w:ascii="Noto Sans" w:hAnsi="Noto Sans" w:cs="Noto Sans"/>
          <w:sz w:val="24"/>
          <w:szCs w:val="24"/>
          <w:lang w:val="cy-GB"/>
        </w:rPr>
        <w:t>mae’r amgylchedd ariannol yr ydym yn gweithio ynddo’n gryn her. Rydym hefyd yn cydnabod bod sefydlu Medr yn her sylweddol i’r sector ac rydym yn ymrwymedig i sicrhau proses bontio esmwyth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. </w:t>
      </w:r>
    </w:p>
    <w:p w14:paraId="0A1F4A56" w14:textId="77777777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3239B60F" w14:textId="0E092BD6" w:rsidR="000E1FA9" w:rsidRPr="00713186" w:rsidRDefault="001F332D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Gan ystyried y cyd-destun yr ydym yn gweithio ynddo, i ba raddau y mae lefel yr uchelgais yn y Cynllun yn addas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? </w:t>
      </w:r>
    </w:p>
    <w:p w14:paraId="0F5F2145" w14:textId="77777777" w:rsidR="00D31445" w:rsidRDefault="00D31445" w:rsidP="00C42E7F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3AE41F4F" w14:textId="591B8235" w:rsidR="00C42E7F" w:rsidRPr="00713186" w:rsidRDefault="00C42E7F" w:rsidP="00C42E7F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lastRenderedPageBreak/>
        <w:t xml:space="preserve">I raddau helaeth / I raddau cymedrol / I ryw raddau / Ddim o gwbl. </w:t>
      </w:r>
    </w:p>
    <w:p w14:paraId="6D7370FF" w14:textId="5C91F629" w:rsidR="00A24612" w:rsidRPr="00713186" w:rsidRDefault="00C42E7F" w:rsidP="00C42E7F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Darparwch fanylion os gwelwch yn dda</w:t>
      </w:r>
      <w:r w:rsidR="00C22966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2C17D2C5" w14:textId="77777777" w:rsidR="006548FB" w:rsidRDefault="006548FB" w:rsidP="00A23E85">
      <w:pPr>
        <w:tabs>
          <w:tab w:val="left" w:pos="1835"/>
        </w:tabs>
        <w:rPr>
          <w:rFonts w:ascii="Noto Sans" w:hAnsi="Noto Sans" w:cs="Noto Sans"/>
          <w:sz w:val="24"/>
          <w:szCs w:val="24"/>
          <w:u w:val="single"/>
          <w:lang w:val="cy-GB"/>
        </w:rPr>
      </w:pPr>
    </w:p>
    <w:p w14:paraId="4E8BA2AF" w14:textId="31A1ED42" w:rsidR="00A23E85" w:rsidRDefault="00A23E85" w:rsidP="00A23E85">
      <w:pPr>
        <w:tabs>
          <w:tab w:val="left" w:pos="1835"/>
        </w:tabs>
        <w:rPr>
          <w:rFonts w:ascii="Noto Sans" w:hAnsi="Noto Sans" w:cs="Noto Sans"/>
          <w:sz w:val="24"/>
          <w:szCs w:val="24"/>
          <w:u w:val="single"/>
          <w:lang w:val="cy-GB"/>
        </w:rPr>
      </w:pPr>
      <w:r w:rsidRPr="006548FB">
        <w:rPr>
          <w:rFonts w:ascii="Noto Sans" w:hAnsi="Noto Sans" w:cs="Noto Sans"/>
          <w:sz w:val="24"/>
          <w:szCs w:val="24"/>
          <w:u w:val="single"/>
          <w:lang w:val="cy-GB"/>
        </w:rPr>
        <w:t>Rhan Tri: Ein Huchelgeisiau</w:t>
      </w:r>
    </w:p>
    <w:p w14:paraId="5DECF820" w14:textId="7BD572FA" w:rsidR="00A23E85" w:rsidRPr="006548FB" w:rsidRDefault="009C465A" w:rsidP="009C465A">
      <w:pPr>
        <w:tabs>
          <w:tab w:val="left" w:pos="1835"/>
        </w:tabs>
        <w:rPr>
          <w:rFonts w:ascii="Noto Sans" w:hAnsi="Noto Sans" w:cs="Noto Sans"/>
          <w:sz w:val="24"/>
          <w:szCs w:val="24"/>
          <w:lang w:val="cy-GB"/>
        </w:rPr>
      </w:pPr>
      <w:r>
        <w:rPr>
          <w:rFonts w:ascii="Noto Sans" w:hAnsi="Noto Sans" w:cs="Noto Sans"/>
          <w:sz w:val="24"/>
          <w:szCs w:val="24"/>
          <w:lang w:val="cy-GB"/>
        </w:rPr>
        <w:t xml:space="preserve">15. </w:t>
      </w:r>
      <w:r w:rsidR="00A23E85" w:rsidRPr="006548FB">
        <w:rPr>
          <w:rFonts w:ascii="Noto Sans" w:hAnsi="Noto Sans" w:cs="Noto Sans"/>
          <w:sz w:val="24"/>
          <w:szCs w:val="24"/>
          <w:lang w:val="cy-GB"/>
        </w:rPr>
        <w:t xml:space="preserve">Rhowch ystyriaeth i’r uchelgeisiau ar dudalen </w:t>
      </w:r>
      <w:r w:rsidR="001A126E">
        <w:rPr>
          <w:rFonts w:ascii="Noto Sans" w:hAnsi="Noto Sans" w:cs="Noto Sans"/>
          <w:sz w:val="24"/>
          <w:szCs w:val="24"/>
          <w:lang w:val="cy-GB"/>
        </w:rPr>
        <w:t>4</w:t>
      </w:r>
      <w:r w:rsidR="00A23E85" w:rsidRPr="006548FB">
        <w:rPr>
          <w:rFonts w:ascii="Noto Sans" w:hAnsi="Noto Sans" w:cs="Noto Sans"/>
          <w:sz w:val="24"/>
          <w:szCs w:val="24"/>
          <w:lang w:val="cy-GB"/>
        </w:rPr>
        <w:t xml:space="preserve"> yn y Cynllun.</w:t>
      </w:r>
    </w:p>
    <w:p w14:paraId="64BD866D" w14:textId="77777777" w:rsidR="00442C9A" w:rsidRDefault="00A23E85" w:rsidP="00442C9A">
      <w:pPr>
        <w:pStyle w:val="ListParagraph"/>
        <w:numPr>
          <w:ilvl w:val="0"/>
          <w:numId w:val="10"/>
        </w:numPr>
        <w:tabs>
          <w:tab w:val="left" w:pos="1835"/>
        </w:tabs>
        <w:rPr>
          <w:rFonts w:ascii="Noto Sans" w:hAnsi="Noto Sans" w:cs="Noto Sans"/>
          <w:sz w:val="24"/>
          <w:szCs w:val="24"/>
          <w:lang w:val="cy-GB"/>
        </w:rPr>
      </w:pPr>
      <w:r w:rsidRPr="009C465A">
        <w:rPr>
          <w:rFonts w:ascii="Noto Sans" w:hAnsi="Noto Sans" w:cs="Noto Sans"/>
          <w:sz w:val="24"/>
          <w:szCs w:val="24"/>
          <w:lang w:val="cy-GB"/>
        </w:rPr>
        <w:t>I ba raddau ydych chi’n cytuno â’n huchelgeisiau hirdymor ar gyfer llwyddiant?</w:t>
      </w:r>
    </w:p>
    <w:p w14:paraId="493CDA0C" w14:textId="77777777" w:rsidR="00442C9A" w:rsidRDefault="00442C9A" w:rsidP="00442C9A">
      <w:pPr>
        <w:pStyle w:val="ListParagraph"/>
        <w:tabs>
          <w:tab w:val="left" w:pos="1835"/>
        </w:tabs>
        <w:ind w:left="1080"/>
        <w:rPr>
          <w:rFonts w:ascii="Noto Sans" w:hAnsi="Noto Sans" w:cs="Noto Sans"/>
          <w:sz w:val="24"/>
          <w:szCs w:val="24"/>
          <w:lang w:val="cy-GB"/>
        </w:rPr>
      </w:pPr>
    </w:p>
    <w:p w14:paraId="03BE48D3" w14:textId="77777777" w:rsidR="00442C9A" w:rsidRDefault="00A23E85" w:rsidP="00442C9A">
      <w:pPr>
        <w:pStyle w:val="ListParagraph"/>
        <w:tabs>
          <w:tab w:val="left" w:pos="1835"/>
        </w:tabs>
        <w:ind w:left="1080"/>
        <w:rPr>
          <w:rFonts w:ascii="Noto Sans" w:hAnsi="Noto Sans" w:cs="Noto Sans"/>
          <w:sz w:val="24"/>
          <w:szCs w:val="24"/>
          <w:lang w:val="cy-GB"/>
        </w:rPr>
      </w:pPr>
      <w:r w:rsidRPr="00442C9A">
        <w:rPr>
          <w:rFonts w:ascii="Noto Sans" w:hAnsi="Noto Sans" w:cs="Noto Sans"/>
          <w:sz w:val="24"/>
          <w:szCs w:val="24"/>
          <w:lang w:val="cy-GB"/>
        </w:rPr>
        <w:t>I raddau helaeth / i raddau cymedrol / i ryw raddau / ddim o gwbl. Darparwch fanylion os gwelwch yn dda.</w:t>
      </w:r>
    </w:p>
    <w:p w14:paraId="302E4973" w14:textId="77777777" w:rsidR="00442C9A" w:rsidRDefault="00442C9A" w:rsidP="00442C9A">
      <w:pPr>
        <w:pStyle w:val="ListParagraph"/>
        <w:tabs>
          <w:tab w:val="left" w:pos="1835"/>
        </w:tabs>
        <w:ind w:left="1080"/>
        <w:rPr>
          <w:rFonts w:ascii="Noto Sans" w:hAnsi="Noto Sans" w:cs="Noto Sans"/>
          <w:sz w:val="24"/>
          <w:szCs w:val="24"/>
          <w:lang w:val="cy-GB"/>
        </w:rPr>
      </w:pPr>
    </w:p>
    <w:p w14:paraId="4049AB2D" w14:textId="77777777" w:rsidR="00442C9A" w:rsidRDefault="00A23E85" w:rsidP="00442C9A">
      <w:pPr>
        <w:pStyle w:val="ListParagraph"/>
        <w:numPr>
          <w:ilvl w:val="0"/>
          <w:numId w:val="10"/>
        </w:numPr>
        <w:tabs>
          <w:tab w:val="left" w:pos="1835"/>
        </w:tabs>
        <w:rPr>
          <w:rFonts w:ascii="Noto Sans" w:hAnsi="Noto Sans" w:cs="Noto Sans"/>
          <w:sz w:val="24"/>
          <w:szCs w:val="24"/>
          <w:lang w:val="cy-GB"/>
        </w:rPr>
      </w:pPr>
      <w:r w:rsidRPr="00442C9A">
        <w:rPr>
          <w:rFonts w:ascii="Noto Sans" w:hAnsi="Noto Sans" w:cs="Noto Sans"/>
          <w:sz w:val="24"/>
          <w:szCs w:val="24"/>
          <w:lang w:val="cy-GB"/>
        </w:rPr>
        <w:t>Pa newidiadau sy’n ofynnol yn y sector i wireddu’r uchelgeisiau hirdymor hyn? Darparwch fanylion ac enghreifftiau os gwelwch yn dda.</w:t>
      </w:r>
    </w:p>
    <w:p w14:paraId="4D766B7C" w14:textId="77777777" w:rsidR="00442C9A" w:rsidRDefault="00442C9A" w:rsidP="00442C9A">
      <w:pPr>
        <w:pStyle w:val="ListParagraph"/>
        <w:tabs>
          <w:tab w:val="left" w:pos="1835"/>
        </w:tabs>
        <w:ind w:left="1080"/>
        <w:rPr>
          <w:rFonts w:ascii="Noto Sans" w:hAnsi="Noto Sans" w:cs="Noto Sans"/>
          <w:sz w:val="24"/>
          <w:szCs w:val="24"/>
          <w:lang w:val="cy-GB"/>
        </w:rPr>
      </w:pPr>
    </w:p>
    <w:p w14:paraId="4864F51B" w14:textId="7CA0CF9D" w:rsidR="00A23E85" w:rsidRPr="00442C9A" w:rsidRDefault="00A23E85" w:rsidP="00442C9A">
      <w:pPr>
        <w:pStyle w:val="ListParagraph"/>
        <w:numPr>
          <w:ilvl w:val="0"/>
          <w:numId w:val="10"/>
        </w:numPr>
        <w:tabs>
          <w:tab w:val="left" w:pos="1835"/>
        </w:tabs>
        <w:rPr>
          <w:rFonts w:ascii="Noto Sans" w:hAnsi="Noto Sans" w:cs="Noto Sans"/>
          <w:sz w:val="24"/>
          <w:szCs w:val="24"/>
          <w:lang w:val="cy-GB"/>
        </w:rPr>
      </w:pPr>
      <w:r w:rsidRPr="00442C9A">
        <w:rPr>
          <w:rFonts w:ascii="Noto Sans" w:hAnsi="Noto Sans" w:cs="Noto Sans"/>
          <w:sz w:val="24"/>
          <w:szCs w:val="24"/>
          <w:lang w:val="cy-GB"/>
        </w:rPr>
        <w:t>Sut fyddwn ni’n gallu mesur llwyddiant yn erbyn yr uchelgeisiau hyn? Darparwch fanylion os gwelwch yn dda.</w:t>
      </w:r>
    </w:p>
    <w:p w14:paraId="00C2E9D7" w14:textId="77777777" w:rsidR="00A24612" w:rsidRPr="00713186" w:rsidRDefault="00A24612" w:rsidP="00A24612">
      <w:pPr>
        <w:rPr>
          <w:rFonts w:ascii="Noto Sans" w:hAnsi="Noto Sans" w:cs="Noto Sans"/>
          <w:sz w:val="24"/>
          <w:szCs w:val="24"/>
          <w:u w:val="single"/>
          <w:lang w:val="cy-GB"/>
        </w:rPr>
      </w:pPr>
    </w:p>
    <w:p w14:paraId="509192AE" w14:textId="086FA2E6" w:rsidR="00A24612" w:rsidRPr="00713186" w:rsidRDefault="00C42E7F" w:rsidP="00A24612">
      <w:pPr>
        <w:rPr>
          <w:rFonts w:ascii="Noto Sans" w:hAnsi="Noto Sans" w:cs="Noto Sans"/>
          <w:sz w:val="24"/>
          <w:szCs w:val="24"/>
          <w:u w:val="single"/>
          <w:lang w:val="cy-GB"/>
        </w:rPr>
      </w:pPr>
      <w:r w:rsidRPr="00713186">
        <w:rPr>
          <w:rFonts w:ascii="Noto Sans" w:hAnsi="Noto Sans" w:cs="Noto Sans"/>
          <w:sz w:val="24"/>
          <w:szCs w:val="24"/>
          <w:u w:val="single"/>
          <w:lang w:val="cy-GB"/>
        </w:rPr>
        <w:t xml:space="preserve">Rhan </w:t>
      </w:r>
      <w:r w:rsidR="00A23E85">
        <w:rPr>
          <w:rFonts w:ascii="Noto Sans" w:hAnsi="Noto Sans" w:cs="Noto Sans"/>
          <w:sz w:val="24"/>
          <w:szCs w:val="24"/>
          <w:u w:val="single"/>
          <w:lang w:val="cy-GB"/>
        </w:rPr>
        <w:t>Pedwar:</w:t>
      </w:r>
      <w:r w:rsidR="00A24612" w:rsidRPr="00713186">
        <w:rPr>
          <w:rFonts w:ascii="Noto Sans" w:hAnsi="Noto Sans" w:cs="Noto Sans"/>
          <w:sz w:val="24"/>
          <w:szCs w:val="24"/>
          <w:u w:val="single"/>
          <w:lang w:val="cy-GB"/>
        </w:rPr>
        <w:t xml:space="preserve"> </w:t>
      </w:r>
      <w:r w:rsidRPr="00713186">
        <w:rPr>
          <w:rFonts w:ascii="Noto Sans" w:hAnsi="Noto Sans" w:cs="Noto Sans"/>
          <w:sz w:val="24"/>
          <w:szCs w:val="24"/>
          <w:u w:val="single"/>
          <w:lang w:val="cy-GB"/>
        </w:rPr>
        <w:t>Y Gymraeg</w:t>
      </w:r>
    </w:p>
    <w:p w14:paraId="36BF90B0" w14:textId="3A3750D3" w:rsidR="006F464F" w:rsidRPr="006F464F" w:rsidRDefault="00044530" w:rsidP="006F464F">
      <w:pPr>
        <w:pStyle w:val="ListParagraph"/>
        <w:numPr>
          <w:ilvl w:val="0"/>
          <w:numId w:val="11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442C9A">
        <w:rPr>
          <w:rFonts w:ascii="Noto Sans" w:hAnsi="Noto Sans" w:cs="Noto Sans"/>
          <w:sz w:val="24"/>
          <w:szCs w:val="24"/>
          <w:lang w:val="cy-GB"/>
        </w:rPr>
        <w:t>A yw’r Cynllun yn rhoi adlewyrchiad priodol o uchelgais Llywodraeth Cymru i gynyddu nifer y siaradwyr Cymraeg a chynyddu’r defnydd o’r Gymraeg</w:t>
      </w:r>
      <w:r w:rsidR="00A24612" w:rsidRPr="00442C9A">
        <w:rPr>
          <w:rFonts w:ascii="Noto Sans" w:hAnsi="Noto Sans" w:cs="Noto Sans"/>
          <w:sz w:val="24"/>
          <w:szCs w:val="24"/>
          <w:lang w:val="cy-GB"/>
        </w:rPr>
        <w:t>?</w:t>
      </w:r>
      <w:r w:rsidR="007D436A" w:rsidRPr="00442C9A">
        <w:rPr>
          <w:rFonts w:ascii="Noto Sans" w:hAnsi="Noto Sans" w:cs="Noto Sans"/>
          <w:sz w:val="24"/>
          <w:szCs w:val="24"/>
          <w:lang w:val="cy-GB"/>
        </w:rPr>
        <w:t xml:space="preserve"> </w:t>
      </w:r>
    </w:p>
    <w:p w14:paraId="7BB4F22D" w14:textId="4A3D8FB9" w:rsidR="00A24612" w:rsidRPr="006F464F" w:rsidRDefault="000E1FA9" w:rsidP="006F464F">
      <w:pPr>
        <w:spacing w:line="278" w:lineRule="auto"/>
        <w:ind w:left="360" w:firstLine="360"/>
        <w:rPr>
          <w:rFonts w:ascii="Noto Sans" w:hAnsi="Noto Sans" w:cs="Noto Sans"/>
          <w:sz w:val="24"/>
          <w:szCs w:val="24"/>
          <w:lang w:val="cy-GB"/>
        </w:rPr>
      </w:pPr>
      <w:r w:rsidRPr="006F464F">
        <w:rPr>
          <w:rFonts w:ascii="Noto Sans" w:hAnsi="Noto Sans" w:cs="Noto Sans"/>
          <w:sz w:val="24"/>
          <w:szCs w:val="24"/>
          <w:lang w:val="cy-GB"/>
        </w:rPr>
        <w:t>Y</w:t>
      </w:r>
      <w:r w:rsidR="00800BBF" w:rsidRPr="006F464F">
        <w:rPr>
          <w:rFonts w:ascii="Noto Sans" w:hAnsi="Noto Sans" w:cs="Noto Sans"/>
          <w:sz w:val="24"/>
          <w:szCs w:val="24"/>
          <w:lang w:val="cy-GB"/>
        </w:rPr>
        <w:t>dy</w:t>
      </w:r>
      <w:r w:rsidR="00A42FFD" w:rsidRPr="006F464F">
        <w:rPr>
          <w:rFonts w:ascii="Noto Sans" w:hAnsi="Noto Sans" w:cs="Noto Sans"/>
          <w:sz w:val="24"/>
          <w:szCs w:val="24"/>
          <w:lang w:val="cy-GB"/>
        </w:rPr>
        <w:t xml:space="preserve"> /</w:t>
      </w:r>
      <w:r w:rsidRPr="006F464F">
        <w:rPr>
          <w:rFonts w:ascii="Noto Sans" w:hAnsi="Noto Sans" w:cs="Noto Sans"/>
          <w:sz w:val="24"/>
          <w:szCs w:val="24"/>
          <w:lang w:val="cy-GB"/>
        </w:rPr>
        <w:t xml:space="preserve"> n</w:t>
      </w:r>
      <w:r w:rsidR="00800BBF" w:rsidRPr="006F464F">
        <w:rPr>
          <w:rFonts w:ascii="Noto Sans" w:hAnsi="Noto Sans" w:cs="Noto Sans"/>
          <w:sz w:val="24"/>
          <w:szCs w:val="24"/>
          <w:lang w:val="cy-GB"/>
        </w:rPr>
        <w:t>ac ydy</w:t>
      </w:r>
      <w:r w:rsidR="00A42FFD" w:rsidRPr="006F464F">
        <w:rPr>
          <w:rFonts w:ascii="Noto Sans" w:hAnsi="Noto Sans" w:cs="Noto Sans"/>
          <w:sz w:val="24"/>
          <w:szCs w:val="24"/>
          <w:lang w:val="cy-GB"/>
        </w:rPr>
        <w:t xml:space="preserve"> / </w:t>
      </w:r>
      <w:r w:rsidR="00800BBF" w:rsidRPr="006F464F">
        <w:rPr>
          <w:rFonts w:ascii="Noto Sans" w:hAnsi="Noto Sans" w:cs="Noto Sans"/>
          <w:sz w:val="24"/>
          <w:szCs w:val="24"/>
          <w:lang w:val="cy-GB"/>
        </w:rPr>
        <w:t>yn rhannol</w:t>
      </w:r>
      <w:r w:rsidR="00C22966" w:rsidRPr="006F464F">
        <w:rPr>
          <w:rFonts w:ascii="Noto Sans" w:hAnsi="Noto Sans" w:cs="Noto Sans"/>
          <w:sz w:val="24"/>
          <w:szCs w:val="24"/>
          <w:lang w:val="cy-GB"/>
        </w:rPr>
        <w:t>.</w:t>
      </w:r>
      <w:r w:rsidRPr="006F464F">
        <w:rPr>
          <w:rFonts w:ascii="Noto Sans" w:hAnsi="Noto Sans" w:cs="Noto Sans"/>
          <w:sz w:val="24"/>
          <w:szCs w:val="24"/>
          <w:lang w:val="cy-GB"/>
        </w:rPr>
        <w:t xml:space="preserve"> </w:t>
      </w:r>
      <w:r w:rsidR="00800BBF" w:rsidRPr="006F464F">
        <w:rPr>
          <w:rFonts w:ascii="Noto Sans" w:hAnsi="Noto Sans" w:cs="Noto Sans"/>
          <w:sz w:val="24"/>
          <w:szCs w:val="24"/>
          <w:lang w:val="cy-GB"/>
        </w:rPr>
        <w:t>Darparwch fanylion os gwelwch yn dda</w:t>
      </w:r>
      <w:r w:rsidR="00C22966" w:rsidRPr="006F464F">
        <w:rPr>
          <w:rFonts w:ascii="Noto Sans" w:hAnsi="Noto Sans" w:cs="Noto Sans"/>
          <w:sz w:val="24"/>
          <w:szCs w:val="24"/>
          <w:lang w:val="cy-GB"/>
        </w:rPr>
        <w:t>.</w:t>
      </w:r>
    </w:p>
    <w:p w14:paraId="67BBB343" w14:textId="77777777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u w:val="single"/>
          <w:lang w:val="cy-GB"/>
        </w:rPr>
      </w:pPr>
    </w:p>
    <w:p w14:paraId="26D9088D" w14:textId="2730A157" w:rsidR="00A24612" w:rsidRPr="00442C9A" w:rsidRDefault="00800BBF" w:rsidP="00442C9A">
      <w:pPr>
        <w:pStyle w:val="ListParagraph"/>
        <w:numPr>
          <w:ilvl w:val="0"/>
          <w:numId w:val="11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442C9A">
        <w:rPr>
          <w:rFonts w:ascii="Noto Sans" w:hAnsi="Noto Sans" w:cs="Noto Sans"/>
          <w:sz w:val="24"/>
          <w:szCs w:val="24"/>
          <w:lang w:val="cy-GB"/>
        </w:rPr>
        <w:t>Pa effeithiau cadarnhaol neu andwyol allai’r Cynllun eu cael ar</w:t>
      </w:r>
      <w:r w:rsidR="00A24612" w:rsidRPr="00442C9A">
        <w:rPr>
          <w:rFonts w:ascii="Noto Sans" w:hAnsi="Noto Sans" w:cs="Noto Sans"/>
          <w:sz w:val="24"/>
          <w:szCs w:val="24"/>
          <w:lang w:val="cy-GB"/>
        </w:rPr>
        <w:t xml:space="preserve">: </w:t>
      </w:r>
    </w:p>
    <w:p w14:paraId="6F29E2AF" w14:textId="202440DB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 xml:space="preserve">a) </w:t>
      </w:r>
      <w:r w:rsidR="00800BBF" w:rsidRPr="00713186">
        <w:rPr>
          <w:rFonts w:ascii="Noto Sans" w:hAnsi="Noto Sans" w:cs="Noto Sans"/>
          <w:sz w:val="24"/>
          <w:szCs w:val="24"/>
          <w:lang w:val="cy-GB"/>
        </w:rPr>
        <w:t>cyfleoedd i bobl ddefnyddio’r Gymraeg</w:t>
      </w:r>
      <w:r w:rsidRPr="00713186">
        <w:rPr>
          <w:rFonts w:ascii="Noto Sans" w:hAnsi="Noto Sans" w:cs="Noto Sans"/>
          <w:sz w:val="24"/>
          <w:szCs w:val="24"/>
          <w:lang w:val="cy-GB"/>
        </w:rPr>
        <w:t>;</w:t>
      </w:r>
    </w:p>
    <w:p w14:paraId="34EA4F22" w14:textId="683A8FBA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 xml:space="preserve">b) </w:t>
      </w:r>
      <w:r w:rsidR="00800BBF" w:rsidRPr="00713186">
        <w:rPr>
          <w:rFonts w:ascii="Noto Sans" w:hAnsi="Noto Sans" w:cs="Noto Sans"/>
          <w:sz w:val="24"/>
          <w:szCs w:val="24"/>
          <w:lang w:val="cy-GB"/>
        </w:rPr>
        <w:t>peidio â thrin y Gymraeg yn llai ffafriol na’r Saesneg</w:t>
      </w:r>
      <w:r w:rsidRPr="00713186">
        <w:rPr>
          <w:rFonts w:ascii="Noto Sans" w:hAnsi="Noto Sans" w:cs="Noto Sans"/>
          <w:sz w:val="24"/>
          <w:szCs w:val="24"/>
          <w:lang w:val="cy-GB"/>
        </w:rPr>
        <w:t>?</w:t>
      </w:r>
    </w:p>
    <w:p w14:paraId="1BEA930F" w14:textId="77777777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</w:p>
    <w:p w14:paraId="111879C6" w14:textId="284B836F" w:rsidR="00A24612" w:rsidRPr="00713186" w:rsidRDefault="00172877" w:rsidP="00442C9A">
      <w:pPr>
        <w:pStyle w:val="ListParagraph"/>
        <w:numPr>
          <w:ilvl w:val="0"/>
          <w:numId w:val="11"/>
        </w:numPr>
        <w:spacing w:line="278" w:lineRule="auto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>A ellid newid y Cynllun i gynyddu’r effeithiau cadarnhaol, neu leihau’r effeithiau andwyol, ar</w:t>
      </w:r>
      <w:r w:rsidR="00A24612" w:rsidRPr="00713186">
        <w:rPr>
          <w:rFonts w:ascii="Noto Sans" w:hAnsi="Noto Sans" w:cs="Noto Sans"/>
          <w:sz w:val="24"/>
          <w:szCs w:val="24"/>
          <w:lang w:val="cy-GB"/>
        </w:rPr>
        <w:t xml:space="preserve">: </w:t>
      </w:r>
    </w:p>
    <w:p w14:paraId="730453CE" w14:textId="11FFE2F8" w:rsidR="00A24612" w:rsidRPr="00713186" w:rsidRDefault="00A24612" w:rsidP="00A24612">
      <w:pPr>
        <w:pStyle w:val="ListParagraph"/>
        <w:rPr>
          <w:rFonts w:ascii="Noto Sans" w:hAnsi="Noto Sans" w:cs="Noto Sans"/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 xml:space="preserve">a) </w:t>
      </w:r>
      <w:r w:rsidR="00172877" w:rsidRPr="00713186">
        <w:rPr>
          <w:rFonts w:ascii="Noto Sans" w:hAnsi="Noto Sans" w:cs="Noto Sans"/>
          <w:sz w:val="24"/>
          <w:szCs w:val="24"/>
          <w:lang w:val="cy-GB"/>
        </w:rPr>
        <w:t>cyfleoedd i bobl ddefnyddio’r Gymraeg</w:t>
      </w:r>
      <w:r w:rsidR="00602565" w:rsidRPr="00713186">
        <w:rPr>
          <w:rFonts w:ascii="Noto Sans" w:hAnsi="Noto Sans" w:cs="Noto Sans"/>
          <w:sz w:val="24"/>
          <w:szCs w:val="24"/>
          <w:lang w:val="cy-GB"/>
        </w:rPr>
        <w:t>; a</w:t>
      </w:r>
      <w:r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r w:rsidR="00602565" w:rsidRPr="00713186">
        <w:rPr>
          <w:rFonts w:ascii="Noto Sans" w:hAnsi="Noto Sans" w:cs="Noto Sans"/>
          <w:sz w:val="24"/>
          <w:szCs w:val="24"/>
          <w:lang w:val="cy-GB"/>
        </w:rPr>
        <w:t>Gellid / na ellid</w:t>
      </w:r>
      <w:r w:rsidR="00C22966" w:rsidRPr="00713186">
        <w:rPr>
          <w:rFonts w:ascii="Noto Sans" w:hAnsi="Noto Sans" w:cs="Noto Sans"/>
          <w:sz w:val="24"/>
          <w:szCs w:val="24"/>
          <w:lang w:val="cy-GB"/>
        </w:rPr>
        <w:t>.</w:t>
      </w:r>
      <w:r w:rsidR="00C606F2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r w:rsidR="00602565" w:rsidRPr="00713186">
        <w:rPr>
          <w:rFonts w:ascii="Noto Sans" w:hAnsi="Noto Sans" w:cs="Noto Sans"/>
          <w:sz w:val="24"/>
          <w:szCs w:val="24"/>
          <w:lang w:val="cy-GB"/>
        </w:rPr>
        <w:t>Darparwch fanylion os gwelwch yn dda</w:t>
      </w:r>
      <w:r w:rsidR="00C22966" w:rsidRPr="00713186">
        <w:rPr>
          <w:rFonts w:ascii="Noto Sans" w:hAnsi="Noto Sans" w:cs="Noto Sans"/>
          <w:sz w:val="24"/>
          <w:szCs w:val="24"/>
          <w:lang w:val="cy-GB"/>
        </w:rPr>
        <w:t>.</w:t>
      </w:r>
    </w:p>
    <w:p w14:paraId="5A3DACF1" w14:textId="0CF32018" w:rsidR="005C762F" w:rsidRPr="00894548" w:rsidRDefault="00A24612" w:rsidP="009B6550">
      <w:pPr>
        <w:pStyle w:val="ListParagraph"/>
        <w:rPr>
          <w:sz w:val="24"/>
          <w:szCs w:val="24"/>
          <w:lang w:val="cy-GB"/>
        </w:rPr>
      </w:pPr>
      <w:r w:rsidRPr="00713186">
        <w:rPr>
          <w:rFonts w:ascii="Noto Sans" w:hAnsi="Noto Sans" w:cs="Noto Sans"/>
          <w:sz w:val="24"/>
          <w:szCs w:val="24"/>
          <w:lang w:val="cy-GB"/>
        </w:rPr>
        <w:t xml:space="preserve">b) </w:t>
      </w:r>
      <w:r w:rsidR="00602565" w:rsidRPr="00713186">
        <w:rPr>
          <w:rFonts w:ascii="Noto Sans" w:hAnsi="Noto Sans" w:cs="Noto Sans"/>
          <w:sz w:val="24"/>
          <w:szCs w:val="24"/>
          <w:lang w:val="cy-GB"/>
        </w:rPr>
        <w:t>peidio â thrin y Gymraeg yn llai ffafriol na’r Saesneg</w:t>
      </w:r>
      <w:r w:rsidRPr="00713186">
        <w:rPr>
          <w:rFonts w:ascii="Noto Sans" w:hAnsi="Noto Sans" w:cs="Noto Sans"/>
          <w:sz w:val="24"/>
          <w:szCs w:val="24"/>
          <w:lang w:val="cy-GB"/>
        </w:rPr>
        <w:t>?</w:t>
      </w:r>
      <w:r w:rsidR="00C606F2" w:rsidRPr="00713186">
        <w:rPr>
          <w:rFonts w:ascii="Noto Sans" w:hAnsi="Noto Sans" w:cs="Noto Sans"/>
          <w:sz w:val="24"/>
          <w:szCs w:val="24"/>
          <w:lang w:val="cy-GB"/>
        </w:rPr>
        <w:t xml:space="preserve"> </w:t>
      </w:r>
      <w:r w:rsidR="00602565" w:rsidRPr="00713186">
        <w:rPr>
          <w:rFonts w:ascii="Noto Sans" w:hAnsi="Noto Sans" w:cs="Noto Sans"/>
          <w:sz w:val="24"/>
          <w:szCs w:val="24"/>
          <w:lang w:val="cy-GB"/>
        </w:rPr>
        <w:t>Gellid / na ellid. Darparwch fanylion os gwelwch yn dda</w:t>
      </w:r>
      <w:r w:rsidR="009B6550">
        <w:rPr>
          <w:rFonts w:ascii="Noto Sans" w:hAnsi="Noto Sans" w:cs="Noto Sans"/>
          <w:sz w:val="24"/>
          <w:szCs w:val="24"/>
          <w:lang w:val="cy-GB"/>
        </w:rPr>
        <w:t>.</w:t>
      </w:r>
    </w:p>
    <w:p w14:paraId="63207D7E" w14:textId="72DDABBA" w:rsidR="005C762F" w:rsidRPr="005C762F" w:rsidRDefault="00BB2AB0" w:rsidP="00A24612">
      <w:pPr>
        <w:tabs>
          <w:tab w:val="left" w:pos="1835"/>
        </w:tabs>
      </w:pPr>
      <w:r w:rsidRPr="00CC7D94">
        <w:rPr>
          <w:rFonts w:cs="Noto Sans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0291" behindDoc="0" locked="1" layoutInCell="1" allowOverlap="1" wp14:anchorId="3D11E932" wp14:editId="7D71D9E2">
                <wp:simplePos x="0" y="0"/>
                <wp:positionH relativeFrom="margin">
                  <wp:align>center</wp:align>
                </wp:positionH>
                <wp:positionV relativeFrom="paragraph">
                  <wp:posOffset>9481185</wp:posOffset>
                </wp:positionV>
                <wp:extent cx="6941820" cy="288290"/>
                <wp:effectExtent l="0" t="0" r="0" b="0"/>
                <wp:wrapNone/>
                <wp:docPr id="1895682370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41820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6FB15" w14:textId="0DCC13C2" w:rsidR="00BB2AB0" w:rsidRPr="00BA29E5" w:rsidRDefault="00BB2AB0" w:rsidP="00BB2AB0">
                            <w:pPr>
                              <w:pStyle w:val="NoSpacing"/>
                              <w:spacing w:line="360" w:lineRule="auto"/>
                              <w:rPr>
                                <w:rFonts w:eastAsia="Noto Sans" w:cs="Noto Sans"/>
                                <w:color w:val="FFFFFF" w:themeColor="background1"/>
                                <w:kern w:val="0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BA29E5">
                              <w:rPr>
                                <w:rFonts w:eastAsia="Noto Sans" w:cs="Noto Sans"/>
                                <w:color w:val="FFFFFF" w:themeColor="background1"/>
                                <w:kern w:val="0"/>
                                <w:sz w:val="19"/>
                                <w:szCs w:val="19"/>
                                <w:lang w:val="cy-GB"/>
                                <w14:ligatures w14:val="none"/>
                              </w:rPr>
                              <w:t>Rydym yn croesawu gohebiaeth yn Gymraeg neu yn Saesneg</w:t>
                            </w:r>
                            <w:r w:rsidRPr="00BA29E5">
                              <w:rPr>
                                <w:rFonts w:eastAsia="Noto Sans" w:cs="Noto Sans"/>
                                <w:color w:val="FFFFFF" w:themeColor="background1"/>
                                <w:kern w:val="0"/>
                                <w:sz w:val="19"/>
                                <w:szCs w:val="19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Noto Sans" w:cs="Noto Sans"/>
                                <w:color w:val="FFFFFF" w:themeColor="background1"/>
                                <w:kern w:val="0"/>
                                <w:sz w:val="19"/>
                                <w:szCs w:val="19"/>
                                <w14:ligatures w14:val="none"/>
                              </w:rPr>
                              <w:t xml:space="preserve">| </w:t>
                            </w:r>
                            <w:r w:rsidRPr="00BA29E5">
                              <w:rPr>
                                <w:rFonts w:eastAsia="Noto Sans" w:cs="Noto Sans"/>
                                <w:color w:val="FFFFFF" w:themeColor="background1"/>
                                <w:kern w:val="0"/>
                                <w:sz w:val="19"/>
                                <w:szCs w:val="19"/>
                                <w14:ligatures w14:val="none"/>
                              </w:rPr>
                              <w:t>We welcome correspondence in Welsh and in 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E932" id="_x0000_s1029" type="#_x0000_t202" style="position:absolute;margin-left:0;margin-top:746.55pt;width:546.6pt;height:22.7pt;z-index:25166029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" filled="f" stroked="f">
                <o:lock v:ext="edit" aspectratio="t"/>
                <v:textbox>
                  <w:txbxContent>
                    <w:p w14:paraId="5546FB15" w14:textId="0DCC13C2" w:rsidR="00BB2AB0" w:rsidRPr="00BA29E5" w:rsidRDefault="00BB2AB0" w:rsidP="00BB2AB0">
                      <w:pPr>
                        <w:pStyle w:val="NoSpacing"/>
                        <w:spacing w:line="360" w:lineRule="auto"/>
                        <w:rPr>
                          <w:rFonts w:eastAsia="Noto Sans" w:cs="Noto Sans"/>
                          <w:color w:val="FFFFFF" w:themeColor="background1"/>
                          <w:kern w:val="0"/>
                          <w:sz w:val="19"/>
                          <w:szCs w:val="19"/>
                          <w14:ligatures w14:val="none"/>
                        </w:rPr>
                      </w:pPr>
                      <w:r w:rsidRPr="00BA29E5">
                        <w:rPr>
                          <w:rFonts w:eastAsia="Noto Sans" w:cs="Noto Sans"/>
                          <w:color w:val="FFFFFF" w:themeColor="background1"/>
                          <w:kern w:val="0"/>
                          <w:sz w:val="19"/>
                          <w:szCs w:val="19"/>
                          <w:lang w:val="cy-GB"/>
                          <w14:ligatures w14:val="none"/>
                        </w:rPr>
                        <w:t>Rydym yn croesawu gohebiaeth yn Gymraeg neu yn Saesneg</w:t>
                      </w:r>
                      <w:r w:rsidRPr="00BA29E5">
                        <w:rPr>
                          <w:rFonts w:eastAsia="Noto Sans" w:cs="Noto Sans"/>
                          <w:color w:val="FFFFFF" w:themeColor="background1"/>
                          <w:kern w:val="0"/>
                          <w:sz w:val="19"/>
                          <w:szCs w:val="19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Noto Sans" w:cs="Noto Sans"/>
                          <w:color w:val="FFFFFF" w:themeColor="background1"/>
                          <w:kern w:val="0"/>
                          <w:sz w:val="19"/>
                          <w:szCs w:val="19"/>
                          <w14:ligatures w14:val="none"/>
                        </w:rPr>
                        <w:t xml:space="preserve">| </w:t>
                      </w:r>
                      <w:r w:rsidRPr="00BA29E5">
                        <w:rPr>
                          <w:rFonts w:eastAsia="Noto Sans" w:cs="Noto Sans"/>
                          <w:color w:val="FFFFFF" w:themeColor="background1"/>
                          <w:kern w:val="0"/>
                          <w:sz w:val="19"/>
                          <w:szCs w:val="19"/>
                          <w14:ligatures w14:val="none"/>
                        </w:rPr>
                        <w:t>We welcome correspondence in Welsh and in English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5C762F">
        <w:rPr>
          <w:noProof/>
        </w:rPr>
        <w:drawing>
          <wp:anchor distT="0" distB="0" distL="114300" distR="114300" simplePos="0" relativeHeight="251658241" behindDoc="0" locked="1" layoutInCell="1" allowOverlap="1" wp14:anchorId="6A58F63F" wp14:editId="3F07F72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88800" cy="10735200"/>
            <wp:effectExtent l="0" t="0" r="0" b="0"/>
            <wp:wrapSquare wrapText="bothSides"/>
            <wp:docPr id="432953400" name="Picture 4" descr="A green rectangular objec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53400" name="Picture 4" descr="A green rectangular object with white text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800" cy="1073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762F" w:rsidRPr="005C762F" w:rsidSect="0022436D">
      <w:footerReference w:type="default" r:id="rId22"/>
      <w:pgSz w:w="11906" w:h="16838"/>
      <w:pgMar w:top="1440" w:right="1440" w:bottom="1440" w:left="1440" w:header="708" w:footer="708" w:gutter="0"/>
      <w:pgBorders w:display="notFirstPage" w:offsetFrom="page">
        <w:bottom w:val="single" w:sz="18" w:space="24" w:color="005C4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BCA81" w14:textId="77777777" w:rsidR="00086464" w:rsidRDefault="00086464" w:rsidP="005C762F">
      <w:pPr>
        <w:spacing w:after="0" w:line="240" w:lineRule="auto"/>
      </w:pPr>
      <w:r>
        <w:separator/>
      </w:r>
    </w:p>
  </w:endnote>
  <w:endnote w:type="continuationSeparator" w:id="0">
    <w:p w14:paraId="6F966BFC" w14:textId="77777777" w:rsidR="00086464" w:rsidRDefault="00086464" w:rsidP="005C762F">
      <w:pPr>
        <w:spacing w:after="0" w:line="240" w:lineRule="auto"/>
      </w:pPr>
      <w:r>
        <w:continuationSeparator/>
      </w:r>
    </w:p>
  </w:endnote>
  <w:endnote w:type="continuationNotice" w:id="1">
    <w:p w14:paraId="040478BE" w14:textId="77777777" w:rsidR="00086464" w:rsidRDefault="000864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B998E" w14:textId="529E3238" w:rsidR="005C762F" w:rsidRPr="00B26C7F" w:rsidRDefault="005C762F">
    <w:pPr>
      <w:pStyle w:val="Footer"/>
      <w:jc w:val="center"/>
      <w:rPr>
        <w:rFonts w:ascii="Arial" w:hAnsi="Arial" w:cs="Arial"/>
        <w:b/>
        <w:bCs/>
        <w:caps/>
        <w:color w:val="005C4F"/>
        <w:sz w:val="24"/>
        <w:szCs w:val="24"/>
      </w:rPr>
    </w:pPr>
    <w:r w:rsidRPr="00B26C7F">
      <w:rPr>
        <w:rFonts w:ascii="Arial" w:hAnsi="Arial" w:cs="Arial"/>
        <w:b/>
        <w:bCs/>
        <w:caps/>
        <w:color w:val="005C4F"/>
        <w:sz w:val="24"/>
        <w:szCs w:val="24"/>
      </w:rPr>
      <w:fldChar w:fldCharType="begin"/>
    </w:r>
    <w:r w:rsidRPr="00B26C7F">
      <w:rPr>
        <w:rFonts w:ascii="Arial" w:hAnsi="Arial" w:cs="Arial"/>
        <w:b/>
        <w:bCs/>
        <w:caps/>
        <w:color w:val="005C4F"/>
        <w:sz w:val="24"/>
        <w:szCs w:val="24"/>
      </w:rPr>
      <w:instrText>PAGE   \* MERGEFORMAT</w:instrText>
    </w:r>
    <w:r w:rsidRPr="00B26C7F">
      <w:rPr>
        <w:rFonts w:ascii="Arial" w:hAnsi="Arial" w:cs="Arial"/>
        <w:b/>
        <w:bCs/>
        <w:caps/>
        <w:color w:val="005C4F"/>
        <w:sz w:val="24"/>
        <w:szCs w:val="24"/>
      </w:rPr>
      <w:fldChar w:fldCharType="separate"/>
    </w:r>
    <w:r w:rsidRPr="00B26C7F">
      <w:rPr>
        <w:rFonts w:ascii="Arial" w:hAnsi="Arial" w:cs="Arial"/>
        <w:b/>
        <w:bCs/>
        <w:caps/>
        <w:color w:val="005C4F"/>
        <w:sz w:val="24"/>
        <w:szCs w:val="24"/>
      </w:rPr>
      <w:t>2</w:t>
    </w:r>
    <w:r w:rsidRPr="00B26C7F">
      <w:rPr>
        <w:rFonts w:ascii="Arial" w:hAnsi="Arial" w:cs="Arial"/>
        <w:b/>
        <w:bCs/>
        <w:caps/>
        <w:color w:val="005C4F"/>
        <w:sz w:val="24"/>
        <w:szCs w:val="24"/>
      </w:rPr>
      <w:fldChar w:fldCharType="end"/>
    </w:r>
  </w:p>
  <w:p w14:paraId="10CB0817" w14:textId="77777777" w:rsidR="005C762F" w:rsidRDefault="005C7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7BD1B" w14:textId="77777777" w:rsidR="00086464" w:rsidRDefault="00086464" w:rsidP="005C762F">
      <w:pPr>
        <w:spacing w:after="0" w:line="240" w:lineRule="auto"/>
      </w:pPr>
      <w:r>
        <w:separator/>
      </w:r>
    </w:p>
  </w:footnote>
  <w:footnote w:type="continuationSeparator" w:id="0">
    <w:p w14:paraId="3D39EBAC" w14:textId="77777777" w:rsidR="00086464" w:rsidRDefault="00086464" w:rsidP="005C762F">
      <w:pPr>
        <w:spacing w:after="0" w:line="240" w:lineRule="auto"/>
      </w:pPr>
      <w:r>
        <w:continuationSeparator/>
      </w:r>
    </w:p>
  </w:footnote>
  <w:footnote w:type="continuationNotice" w:id="1">
    <w:p w14:paraId="5BC33CE1" w14:textId="77777777" w:rsidR="00086464" w:rsidRDefault="00086464">
      <w:pPr>
        <w:spacing w:after="0" w:line="240" w:lineRule="auto"/>
      </w:pPr>
    </w:p>
  </w:footnote>
  <w:footnote w:id="2">
    <w:p w14:paraId="4AB561CB" w14:textId="06C487B4" w:rsidR="00214C30" w:rsidRPr="00DF26C0" w:rsidRDefault="00214C30" w:rsidP="00214C30">
      <w:pPr>
        <w:pStyle w:val="FootnoteText"/>
        <w:rPr>
          <w:rFonts w:ascii="Noto Sans" w:hAnsi="Noto Sans" w:cs="Noto Sans"/>
        </w:rPr>
      </w:pPr>
      <w:r w:rsidRPr="00DF26C0">
        <w:rPr>
          <w:rStyle w:val="FootnoteReference"/>
          <w:rFonts w:ascii="Noto Sans" w:hAnsi="Noto Sans" w:cs="Noto Sans"/>
        </w:rPr>
        <w:footnoteRef/>
      </w:r>
      <w:r w:rsidR="001C44AA">
        <w:rPr>
          <w:rFonts w:ascii="Noto Sans" w:hAnsi="Noto Sans" w:cs="Noto Sans"/>
          <w:lang w:val="cy-GB"/>
        </w:rPr>
        <w:t>Nodweddion gwarchodedig yw: oedran, anabledd, ailbennu rhywedd, priodas a phartneriaeth sifil, beichiogrwydd a mamolaeth, hil, crefydd neu gred</w:t>
      </w:r>
      <w:r w:rsidR="00D763F6">
        <w:rPr>
          <w:rFonts w:ascii="Noto Sans" w:hAnsi="Noto Sans" w:cs="Noto Sans"/>
          <w:lang w:val="cy-GB"/>
        </w:rPr>
        <w:t>, rhyw, cyfeiriadedd rhywiol</w:t>
      </w:r>
      <w:r w:rsidRPr="00DF26C0">
        <w:rPr>
          <w:rFonts w:ascii="Noto Sans" w:hAnsi="Noto Sans" w:cs="Noto Sans"/>
        </w:rPr>
        <w:t>.</w:t>
      </w:r>
    </w:p>
    <w:p w14:paraId="2B759219" w14:textId="77777777" w:rsidR="00214C30" w:rsidRDefault="00214C30" w:rsidP="00214C30">
      <w:pPr>
        <w:pStyle w:val="FootnoteText"/>
      </w:pPr>
    </w:p>
  </w:footnote>
  <w:footnote w:id="3">
    <w:p w14:paraId="6D59286E" w14:textId="3DCF5B99" w:rsidR="00A24612" w:rsidRPr="0091218C" w:rsidRDefault="00A24612" w:rsidP="00A24612">
      <w:pPr>
        <w:pStyle w:val="FootnoteText"/>
        <w:rPr>
          <w:rFonts w:ascii="Noto Sans" w:hAnsi="Noto Sans" w:cs="Noto Sans"/>
          <w:lang w:val="cy-GB"/>
        </w:rPr>
      </w:pPr>
      <w:r w:rsidRPr="0091218C">
        <w:rPr>
          <w:rStyle w:val="FootnoteReference"/>
          <w:rFonts w:ascii="Noto Sans" w:hAnsi="Noto Sans" w:cs="Noto Sans"/>
          <w:lang w:val="cy-GB"/>
        </w:rPr>
        <w:footnoteRef/>
      </w:r>
      <w:r w:rsidRPr="0091218C">
        <w:rPr>
          <w:rFonts w:ascii="Noto Sans" w:hAnsi="Noto Sans" w:cs="Noto Sans"/>
          <w:lang w:val="cy-GB"/>
        </w:rPr>
        <w:t xml:space="preserve"> </w:t>
      </w:r>
      <w:r w:rsidR="00EE698F">
        <w:rPr>
          <w:rFonts w:ascii="Noto Sans" w:hAnsi="Noto Sans" w:cs="Noto Sans"/>
          <w:lang w:val="cy-GB"/>
        </w:rPr>
        <w:t>Diffinnir anfantais economaidd-gymdeithasol fel a ganlyn</w:t>
      </w:r>
      <w:r w:rsidRPr="0091218C">
        <w:rPr>
          <w:rFonts w:ascii="Noto Sans" w:hAnsi="Noto Sans" w:cs="Noto Sans"/>
          <w:lang w:val="cy-GB"/>
        </w:rPr>
        <w:t>: ‘</w:t>
      </w:r>
      <w:r w:rsidR="007B408C">
        <w:rPr>
          <w:rFonts w:ascii="Noto Sans" w:hAnsi="Noto Sans" w:cs="Noto Sans"/>
          <w:lang w:val="cy-GB"/>
        </w:rPr>
        <w:t>byw mewn amgylchiadau cymdeithasol ac economaidd llai ffafriol nag eraill yn yr un gymdeithas</w:t>
      </w:r>
      <w:r w:rsidRPr="0091218C">
        <w:rPr>
          <w:rFonts w:ascii="Noto Sans" w:hAnsi="Noto Sans" w:cs="Noto Sans"/>
          <w:lang w:val="cy-GB"/>
        </w:rPr>
        <w:t xml:space="preserve">’. </w:t>
      </w:r>
      <w:r w:rsidR="007B408C">
        <w:rPr>
          <w:rFonts w:ascii="Noto Sans" w:hAnsi="Noto Sans" w:cs="Noto Sans"/>
          <w:lang w:val="cy-GB"/>
        </w:rPr>
        <w:t xml:space="preserve">Gall profi anfantais economaidd-gymdeithasol </w:t>
      </w:r>
      <w:r w:rsidR="00DE4469">
        <w:rPr>
          <w:rFonts w:ascii="Noto Sans" w:hAnsi="Noto Sans" w:cs="Noto Sans"/>
          <w:lang w:val="cy-GB"/>
        </w:rPr>
        <w:t>gynnwys rhai neu bob un o’r canlynol</w:t>
      </w:r>
      <w:r w:rsidRPr="0091218C">
        <w:rPr>
          <w:rFonts w:ascii="Noto Sans" w:hAnsi="Noto Sans" w:cs="Noto Sans"/>
          <w:lang w:val="cy-GB"/>
        </w:rPr>
        <w:t xml:space="preserve">: </w:t>
      </w:r>
    </w:p>
    <w:p w14:paraId="10710271" w14:textId="206F0FEA" w:rsidR="00A24612" w:rsidRPr="0091218C" w:rsidRDefault="00A24612" w:rsidP="00A24612">
      <w:pPr>
        <w:pStyle w:val="FootnoteText"/>
        <w:rPr>
          <w:rFonts w:ascii="Noto Sans" w:hAnsi="Noto Sans" w:cs="Noto Sans"/>
          <w:lang w:val="cy-GB"/>
        </w:rPr>
      </w:pPr>
      <w:r w:rsidRPr="0091218C">
        <w:rPr>
          <w:rFonts w:ascii="Symbol" w:eastAsia="Symbol" w:hAnsi="Symbol" w:cs="Symbol"/>
          <w:lang w:val="cy-GB"/>
        </w:rPr>
        <w:sym w:font="Symbol" w:char="F0B7"/>
      </w:r>
      <w:r w:rsidRPr="0091218C">
        <w:rPr>
          <w:rFonts w:ascii="Noto Sans" w:hAnsi="Noto Sans" w:cs="Noto Sans"/>
          <w:lang w:val="cy-GB"/>
        </w:rPr>
        <w:t xml:space="preserve"> </w:t>
      </w:r>
      <w:r w:rsidR="00915EE2">
        <w:rPr>
          <w:rFonts w:ascii="Noto Sans" w:hAnsi="Noto Sans" w:cs="Noto Sans"/>
          <w:lang w:val="cy-GB"/>
        </w:rPr>
        <w:t>byw mewn ardal amddifadus</w:t>
      </w:r>
      <w:r w:rsidRPr="0091218C">
        <w:rPr>
          <w:rFonts w:ascii="Noto Sans" w:hAnsi="Noto Sans" w:cs="Noto Sans"/>
          <w:lang w:val="cy-GB"/>
        </w:rPr>
        <w:t xml:space="preserve">; </w:t>
      </w:r>
    </w:p>
    <w:p w14:paraId="5A7773E7" w14:textId="2E095E4D" w:rsidR="00A24612" w:rsidRPr="0091218C" w:rsidRDefault="00A24612" w:rsidP="00A24612">
      <w:pPr>
        <w:pStyle w:val="FootnoteText"/>
        <w:rPr>
          <w:rFonts w:ascii="Noto Sans" w:hAnsi="Noto Sans" w:cs="Noto Sans"/>
          <w:lang w:val="cy-GB"/>
        </w:rPr>
      </w:pPr>
      <w:r w:rsidRPr="0091218C">
        <w:rPr>
          <w:rFonts w:ascii="Symbol" w:eastAsia="Symbol" w:hAnsi="Symbol" w:cs="Symbol"/>
          <w:lang w:val="cy-GB"/>
        </w:rPr>
        <w:sym w:font="Symbol" w:char="F0B7"/>
      </w:r>
      <w:r w:rsidRPr="0091218C">
        <w:rPr>
          <w:rFonts w:ascii="Noto Sans" w:hAnsi="Noto Sans" w:cs="Noto Sans"/>
          <w:lang w:val="cy-GB"/>
        </w:rPr>
        <w:t xml:space="preserve"> </w:t>
      </w:r>
      <w:r w:rsidR="008A1F6F">
        <w:rPr>
          <w:rFonts w:ascii="Noto Sans" w:hAnsi="Noto Sans" w:cs="Noto Sans"/>
          <w:lang w:val="cy-GB"/>
        </w:rPr>
        <w:t xml:space="preserve">bod heb lawer o gynilion neu </w:t>
      </w:r>
      <w:r w:rsidR="009425EE">
        <w:rPr>
          <w:rFonts w:ascii="Noto Sans" w:hAnsi="Noto Sans" w:cs="Noto Sans"/>
          <w:lang w:val="cy-GB"/>
        </w:rPr>
        <w:t>heb ddim cynilion</w:t>
      </w:r>
      <w:r w:rsidRPr="0091218C">
        <w:rPr>
          <w:rFonts w:ascii="Noto Sans" w:hAnsi="Noto Sans" w:cs="Noto Sans"/>
          <w:lang w:val="cy-GB"/>
        </w:rPr>
        <w:t xml:space="preserve">; </w:t>
      </w:r>
    </w:p>
    <w:p w14:paraId="4088A1D7" w14:textId="77777777" w:rsidR="004A1E37" w:rsidRDefault="00A24612" w:rsidP="00A24612">
      <w:pPr>
        <w:pStyle w:val="FootnoteText"/>
        <w:rPr>
          <w:rFonts w:ascii="Noto Sans" w:hAnsi="Noto Sans" w:cs="Noto Sans"/>
          <w:lang w:val="cy-GB"/>
        </w:rPr>
      </w:pPr>
      <w:r w:rsidRPr="0091218C">
        <w:rPr>
          <w:rFonts w:ascii="Symbol" w:eastAsia="Symbol" w:hAnsi="Symbol" w:cs="Symbol"/>
          <w:lang w:val="cy-GB"/>
        </w:rPr>
        <w:sym w:font="Symbol" w:char="F0B7"/>
      </w:r>
      <w:r w:rsidRPr="0091218C">
        <w:rPr>
          <w:rFonts w:ascii="Noto Sans" w:hAnsi="Noto Sans" w:cs="Noto Sans"/>
          <w:lang w:val="cy-GB"/>
        </w:rPr>
        <w:t xml:space="preserve"> </w:t>
      </w:r>
      <w:r w:rsidR="004A1E37">
        <w:rPr>
          <w:rFonts w:ascii="Noto Sans" w:hAnsi="Noto Sans" w:cs="Noto Sans"/>
          <w:lang w:val="cy-GB"/>
        </w:rPr>
        <w:t xml:space="preserve">bod heb lawer o incwm neu heb ddim incwm; </w:t>
      </w:r>
      <w:r w:rsidRPr="0091218C">
        <w:rPr>
          <w:rFonts w:ascii="Noto Sans" w:hAnsi="Noto Sans" w:cs="Noto Sans"/>
          <w:lang w:val="cy-GB"/>
        </w:rPr>
        <w:t>a/</w:t>
      </w:r>
      <w:r w:rsidR="004A1E37">
        <w:rPr>
          <w:rFonts w:ascii="Noto Sans" w:hAnsi="Noto Sans" w:cs="Noto Sans"/>
          <w:lang w:val="cy-GB"/>
        </w:rPr>
        <w:t>neu</w:t>
      </w:r>
    </w:p>
    <w:p w14:paraId="33A6505E" w14:textId="028C5924" w:rsidR="00A24612" w:rsidRPr="0091218C" w:rsidRDefault="00A24612" w:rsidP="00A24612">
      <w:pPr>
        <w:pStyle w:val="FootnoteText"/>
        <w:rPr>
          <w:rFonts w:ascii="Noto Sans" w:hAnsi="Noto Sans" w:cs="Noto Sans"/>
          <w:lang w:val="cy-GB"/>
        </w:rPr>
      </w:pPr>
      <w:r w:rsidRPr="0091218C">
        <w:rPr>
          <w:rFonts w:ascii="Symbol" w:eastAsia="Symbol" w:hAnsi="Symbol" w:cs="Symbol"/>
          <w:lang w:val="cy-GB"/>
        </w:rPr>
        <w:sym w:font="Symbol" w:char="F0B7"/>
      </w:r>
      <w:r w:rsidRPr="0091218C">
        <w:rPr>
          <w:rFonts w:ascii="Noto Sans" w:hAnsi="Noto Sans" w:cs="Noto Sans"/>
          <w:lang w:val="cy-GB"/>
        </w:rPr>
        <w:t xml:space="preserve"> </w:t>
      </w:r>
      <w:r w:rsidR="004A1E37">
        <w:rPr>
          <w:rFonts w:ascii="Noto Sans" w:hAnsi="Noto Sans" w:cs="Noto Sans"/>
          <w:lang w:val="cy-GB"/>
        </w:rPr>
        <w:t xml:space="preserve">brofi amddifadedd </w:t>
      </w:r>
      <w:r w:rsidR="006E26C4">
        <w:rPr>
          <w:rFonts w:ascii="Noto Sans" w:hAnsi="Noto Sans" w:cs="Noto Sans"/>
          <w:lang w:val="cy-GB"/>
        </w:rPr>
        <w:t xml:space="preserve">materol (hynny yw, bod heb y pethau y byddai’r rhan fwyaf o bobl yn dweud bod eu hangen ar gyfer safon </w:t>
      </w:r>
      <w:r w:rsidR="001005E9">
        <w:rPr>
          <w:rFonts w:ascii="Noto Sans" w:hAnsi="Noto Sans" w:cs="Noto Sans"/>
          <w:lang w:val="cy-GB"/>
        </w:rPr>
        <w:t xml:space="preserve">byw dderbyniol – megis y gallu i brynu dodrefn newydd yn lle rhai sydd wedi gwisgo neu </w:t>
      </w:r>
      <w:r w:rsidR="00AE7B25">
        <w:rPr>
          <w:rFonts w:ascii="Noto Sans" w:hAnsi="Noto Sans" w:cs="Noto Sans"/>
          <w:lang w:val="cy-GB"/>
        </w:rPr>
        <w:t xml:space="preserve">i </w:t>
      </w:r>
      <w:r w:rsidR="001005E9">
        <w:rPr>
          <w:rFonts w:ascii="Noto Sans" w:hAnsi="Noto Sans" w:cs="Noto Sans"/>
          <w:lang w:val="cy-GB"/>
        </w:rPr>
        <w:t>fforddio gwresogi digonol</w:t>
      </w:r>
      <w:r w:rsidRPr="0091218C">
        <w:rPr>
          <w:rFonts w:ascii="Noto Sans" w:hAnsi="Noto Sans" w:cs="Noto Sans"/>
          <w:lang w:val="cy-GB"/>
        </w:rPr>
        <w:t xml:space="preserve">). </w:t>
      </w:r>
    </w:p>
    <w:p w14:paraId="0E65EBC3" w14:textId="77777777" w:rsidR="00A24612" w:rsidRPr="00006C3E" w:rsidRDefault="00A24612" w:rsidP="00A24612">
      <w:pPr>
        <w:pStyle w:val="FootnoteText"/>
        <w:rPr>
          <w:lang w:val="cy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77A83"/>
    <w:multiLevelType w:val="hybridMultilevel"/>
    <w:tmpl w:val="B0C4CB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260DA"/>
    <w:multiLevelType w:val="hybridMultilevel"/>
    <w:tmpl w:val="0AFCCB7E"/>
    <w:lvl w:ilvl="0" w:tplc="8CAC4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1387D"/>
    <w:multiLevelType w:val="hybridMultilevel"/>
    <w:tmpl w:val="C4FCA368"/>
    <w:lvl w:ilvl="0" w:tplc="4C3C1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</w:rPr>
    </w:lvl>
    <w:lvl w:ilvl="1" w:tplc="36F0E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oto Sans" w:hAnsi="Noto Sans" w:hint="default"/>
      </w:rPr>
    </w:lvl>
    <w:lvl w:ilvl="2" w:tplc="FBB63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oto Sans" w:hAnsi="Noto Sans" w:hint="default"/>
      </w:rPr>
    </w:lvl>
    <w:lvl w:ilvl="3" w:tplc="00424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</w:rPr>
    </w:lvl>
    <w:lvl w:ilvl="4" w:tplc="96D29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oto Sans" w:hAnsi="Noto Sans" w:hint="default"/>
      </w:rPr>
    </w:lvl>
    <w:lvl w:ilvl="5" w:tplc="6FD6E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oto Sans" w:hAnsi="Noto Sans" w:hint="default"/>
      </w:rPr>
    </w:lvl>
    <w:lvl w:ilvl="6" w:tplc="5E926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oto Sans" w:hAnsi="Noto Sans" w:hint="default"/>
      </w:rPr>
    </w:lvl>
    <w:lvl w:ilvl="7" w:tplc="0DD87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oto Sans" w:hAnsi="Noto Sans" w:hint="default"/>
      </w:rPr>
    </w:lvl>
    <w:lvl w:ilvl="8" w:tplc="C70CD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oto Sans" w:hAnsi="Noto Sans" w:hint="default"/>
      </w:rPr>
    </w:lvl>
  </w:abstractNum>
  <w:abstractNum w:abstractNumId="3" w15:restartNumberingAfterBreak="0">
    <w:nsid w:val="235E0CC7"/>
    <w:multiLevelType w:val="hybridMultilevel"/>
    <w:tmpl w:val="A546F8E0"/>
    <w:lvl w:ilvl="0" w:tplc="6B4C9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</w:rPr>
    </w:lvl>
    <w:lvl w:ilvl="1" w:tplc="29EA4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oto Sans" w:hAnsi="Noto Sans" w:hint="default"/>
      </w:rPr>
    </w:lvl>
    <w:lvl w:ilvl="2" w:tplc="1A989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oto Sans" w:hAnsi="Noto Sans" w:hint="default"/>
      </w:rPr>
    </w:lvl>
    <w:lvl w:ilvl="3" w:tplc="E9FAC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</w:rPr>
    </w:lvl>
    <w:lvl w:ilvl="4" w:tplc="9C3EA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oto Sans" w:hAnsi="Noto Sans" w:hint="default"/>
      </w:rPr>
    </w:lvl>
    <w:lvl w:ilvl="5" w:tplc="CDD03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oto Sans" w:hAnsi="Noto Sans" w:hint="default"/>
      </w:rPr>
    </w:lvl>
    <w:lvl w:ilvl="6" w:tplc="958A6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oto Sans" w:hAnsi="Noto Sans" w:hint="default"/>
      </w:rPr>
    </w:lvl>
    <w:lvl w:ilvl="7" w:tplc="EF9CD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oto Sans" w:hAnsi="Noto Sans" w:hint="default"/>
      </w:rPr>
    </w:lvl>
    <w:lvl w:ilvl="8" w:tplc="F8825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oto Sans" w:hAnsi="Noto Sans" w:hint="default"/>
      </w:rPr>
    </w:lvl>
  </w:abstractNum>
  <w:abstractNum w:abstractNumId="4" w15:restartNumberingAfterBreak="0">
    <w:nsid w:val="2ED57035"/>
    <w:multiLevelType w:val="hybridMultilevel"/>
    <w:tmpl w:val="F468D08A"/>
    <w:lvl w:ilvl="0" w:tplc="E2E03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</w:rPr>
    </w:lvl>
    <w:lvl w:ilvl="1" w:tplc="99A4D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oto Sans" w:hAnsi="Noto Sans" w:hint="default"/>
      </w:rPr>
    </w:lvl>
    <w:lvl w:ilvl="2" w:tplc="900A6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oto Sans" w:hAnsi="Noto Sans" w:hint="default"/>
      </w:rPr>
    </w:lvl>
    <w:lvl w:ilvl="3" w:tplc="C3E6C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</w:rPr>
    </w:lvl>
    <w:lvl w:ilvl="4" w:tplc="4ABA4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oto Sans" w:hAnsi="Noto Sans" w:hint="default"/>
      </w:rPr>
    </w:lvl>
    <w:lvl w:ilvl="5" w:tplc="20C21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oto Sans" w:hAnsi="Noto Sans" w:hint="default"/>
      </w:rPr>
    </w:lvl>
    <w:lvl w:ilvl="6" w:tplc="64BE6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oto Sans" w:hAnsi="Noto Sans" w:hint="default"/>
      </w:rPr>
    </w:lvl>
    <w:lvl w:ilvl="7" w:tplc="69904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oto Sans" w:hAnsi="Noto Sans" w:hint="default"/>
      </w:rPr>
    </w:lvl>
    <w:lvl w:ilvl="8" w:tplc="F392E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oto Sans" w:hAnsi="Noto Sans" w:hint="default"/>
      </w:rPr>
    </w:lvl>
  </w:abstractNum>
  <w:abstractNum w:abstractNumId="5" w15:restartNumberingAfterBreak="0">
    <w:nsid w:val="40874825"/>
    <w:multiLevelType w:val="hybridMultilevel"/>
    <w:tmpl w:val="CE981BBA"/>
    <w:lvl w:ilvl="0" w:tplc="17987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</w:rPr>
    </w:lvl>
    <w:lvl w:ilvl="1" w:tplc="BB30D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oto Sans" w:hAnsi="Noto Sans" w:hint="default"/>
      </w:rPr>
    </w:lvl>
    <w:lvl w:ilvl="2" w:tplc="74E4B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oto Sans" w:hAnsi="Noto Sans" w:hint="default"/>
      </w:rPr>
    </w:lvl>
    <w:lvl w:ilvl="3" w:tplc="B20AA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</w:rPr>
    </w:lvl>
    <w:lvl w:ilvl="4" w:tplc="61CC6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oto Sans" w:hAnsi="Noto Sans" w:hint="default"/>
      </w:rPr>
    </w:lvl>
    <w:lvl w:ilvl="5" w:tplc="06F8A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oto Sans" w:hAnsi="Noto Sans" w:hint="default"/>
      </w:rPr>
    </w:lvl>
    <w:lvl w:ilvl="6" w:tplc="1FC04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oto Sans" w:hAnsi="Noto Sans" w:hint="default"/>
      </w:rPr>
    </w:lvl>
    <w:lvl w:ilvl="7" w:tplc="EFB6D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oto Sans" w:hAnsi="Noto Sans" w:hint="default"/>
      </w:rPr>
    </w:lvl>
    <w:lvl w:ilvl="8" w:tplc="46360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oto Sans" w:hAnsi="Noto Sans" w:hint="default"/>
      </w:rPr>
    </w:lvl>
  </w:abstractNum>
  <w:abstractNum w:abstractNumId="6" w15:restartNumberingAfterBreak="0">
    <w:nsid w:val="4C133813"/>
    <w:multiLevelType w:val="hybridMultilevel"/>
    <w:tmpl w:val="E9F621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C8B0884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96ACF"/>
    <w:multiLevelType w:val="hybridMultilevel"/>
    <w:tmpl w:val="E2127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429"/>
    <w:multiLevelType w:val="hybridMultilevel"/>
    <w:tmpl w:val="A1AAA018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95E5A"/>
    <w:multiLevelType w:val="hybridMultilevel"/>
    <w:tmpl w:val="BD5057FA"/>
    <w:lvl w:ilvl="0" w:tplc="A35EC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</w:rPr>
    </w:lvl>
    <w:lvl w:ilvl="1" w:tplc="74CAE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oto Sans" w:hAnsi="Noto Sans" w:hint="default"/>
      </w:rPr>
    </w:lvl>
    <w:lvl w:ilvl="2" w:tplc="CFBC1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oto Sans" w:hAnsi="Noto Sans" w:hint="default"/>
      </w:rPr>
    </w:lvl>
    <w:lvl w:ilvl="3" w:tplc="C7CA1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</w:rPr>
    </w:lvl>
    <w:lvl w:ilvl="4" w:tplc="DFD0E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oto Sans" w:hAnsi="Noto Sans" w:hint="default"/>
      </w:rPr>
    </w:lvl>
    <w:lvl w:ilvl="5" w:tplc="86502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oto Sans" w:hAnsi="Noto Sans" w:hint="default"/>
      </w:rPr>
    </w:lvl>
    <w:lvl w:ilvl="6" w:tplc="62749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oto Sans" w:hAnsi="Noto Sans" w:hint="default"/>
      </w:rPr>
    </w:lvl>
    <w:lvl w:ilvl="7" w:tplc="C5EA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oto Sans" w:hAnsi="Noto Sans" w:hint="default"/>
      </w:rPr>
    </w:lvl>
    <w:lvl w:ilvl="8" w:tplc="FD402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oto Sans" w:hAnsi="Noto Sans" w:hint="default"/>
      </w:rPr>
    </w:lvl>
  </w:abstractNum>
  <w:abstractNum w:abstractNumId="10" w15:restartNumberingAfterBreak="0">
    <w:nsid w:val="771D5C1A"/>
    <w:multiLevelType w:val="hybridMultilevel"/>
    <w:tmpl w:val="13448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143968">
    <w:abstractNumId w:val="7"/>
  </w:num>
  <w:num w:numId="2" w16cid:durableId="230047354">
    <w:abstractNumId w:val="10"/>
  </w:num>
  <w:num w:numId="3" w16cid:durableId="673998995">
    <w:abstractNumId w:val="0"/>
  </w:num>
  <w:num w:numId="4" w16cid:durableId="50664915">
    <w:abstractNumId w:val="6"/>
  </w:num>
  <w:num w:numId="5" w16cid:durableId="823937453">
    <w:abstractNumId w:val="4"/>
  </w:num>
  <w:num w:numId="6" w16cid:durableId="801075974">
    <w:abstractNumId w:val="2"/>
  </w:num>
  <w:num w:numId="7" w16cid:durableId="601886934">
    <w:abstractNumId w:val="5"/>
  </w:num>
  <w:num w:numId="8" w16cid:durableId="325331073">
    <w:abstractNumId w:val="3"/>
  </w:num>
  <w:num w:numId="9" w16cid:durableId="751242039">
    <w:abstractNumId w:val="9"/>
  </w:num>
  <w:num w:numId="10" w16cid:durableId="2101101880">
    <w:abstractNumId w:val="1"/>
  </w:num>
  <w:num w:numId="11" w16cid:durableId="439227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defaultTabStop w:val="720"/>
  <w:characterSpacingControl w:val="doNotCompress"/>
  <w:hdrShapeDefaults>
    <o:shapedefaults v:ext="edit" spidmax="2050">
      <o:colormru v:ext="edit" colors="#f0f0f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B7"/>
    <w:rsid w:val="00000AB1"/>
    <w:rsid w:val="00006C3E"/>
    <w:rsid w:val="00014A1D"/>
    <w:rsid w:val="00044530"/>
    <w:rsid w:val="00044C85"/>
    <w:rsid w:val="00054378"/>
    <w:rsid w:val="00066BB3"/>
    <w:rsid w:val="00070BE1"/>
    <w:rsid w:val="00072165"/>
    <w:rsid w:val="00081EFE"/>
    <w:rsid w:val="00086056"/>
    <w:rsid w:val="00086464"/>
    <w:rsid w:val="000909F8"/>
    <w:rsid w:val="00092731"/>
    <w:rsid w:val="000A01E0"/>
    <w:rsid w:val="000B6893"/>
    <w:rsid w:val="000D06DD"/>
    <w:rsid w:val="000E1FA9"/>
    <w:rsid w:val="000E603B"/>
    <w:rsid w:val="000E7240"/>
    <w:rsid w:val="000F092E"/>
    <w:rsid w:val="000F19CA"/>
    <w:rsid w:val="000F537B"/>
    <w:rsid w:val="001005E9"/>
    <w:rsid w:val="001110D2"/>
    <w:rsid w:val="00137F9B"/>
    <w:rsid w:val="0015151D"/>
    <w:rsid w:val="00153A6A"/>
    <w:rsid w:val="0016797C"/>
    <w:rsid w:val="001715EF"/>
    <w:rsid w:val="0017171B"/>
    <w:rsid w:val="00172877"/>
    <w:rsid w:val="00190C26"/>
    <w:rsid w:val="001A126E"/>
    <w:rsid w:val="001A2910"/>
    <w:rsid w:val="001B0DB0"/>
    <w:rsid w:val="001B0FFE"/>
    <w:rsid w:val="001B1B91"/>
    <w:rsid w:val="001B3911"/>
    <w:rsid w:val="001C44AA"/>
    <w:rsid w:val="001D00E2"/>
    <w:rsid w:val="001D4746"/>
    <w:rsid w:val="001E39B4"/>
    <w:rsid w:val="001E495E"/>
    <w:rsid w:val="001E4B96"/>
    <w:rsid w:val="001E7B71"/>
    <w:rsid w:val="001F332D"/>
    <w:rsid w:val="001F7695"/>
    <w:rsid w:val="00202041"/>
    <w:rsid w:val="002051F6"/>
    <w:rsid w:val="0020692F"/>
    <w:rsid w:val="00214C30"/>
    <w:rsid w:val="002235D9"/>
    <w:rsid w:val="0022436D"/>
    <w:rsid w:val="00254D00"/>
    <w:rsid w:val="00257BC8"/>
    <w:rsid w:val="00261429"/>
    <w:rsid w:val="002627C0"/>
    <w:rsid w:val="002649C8"/>
    <w:rsid w:val="00276CB3"/>
    <w:rsid w:val="0028401B"/>
    <w:rsid w:val="00284555"/>
    <w:rsid w:val="002922BF"/>
    <w:rsid w:val="002A6A6F"/>
    <w:rsid w:val="002B36B6"/>
    <w:rsid w:val="002B539A"/>
    <w:rsid w:val="002C7BD9"/>
    <w:rsid w:val="002D67B9"/>
    <w:rsid w:val="002E103E"/>
    <w:rsid w:val="003008E6"/>
    <w:rsid w:val="00304287"/>
    <w:rsid w:val="0032355B"/>
    <w:rsid w:val="00326C82"/>
    <w:rsid w:val="00331B7B"/>
    <w:rsid w:val="00340D82"/>
    <w:rsid w:val="003414FF"/>
    <w:rsid w:val="0035163A"/>
    <w:rsid w:val="00354950"/>
    <w:rsid w:val="00390188"/>
    <w:rsid w:val="003A3E9B"/>
    <w:rsid w:val="003A773C"/>
    <w:rsid w:val="003B4078"/>
    <w:rsid w:val="003B4DD6"/>
    <w:rsid w:val="003B4E39"/>
    <w:rsid w:val="003C02BB"/>
    <w:rsid w:val="003C06E5"/>
    <w:rsid w:val="003C52EA"/>
    <w:rsid w:val="003D0FCE"/>
    <w:rsid w:val="003D4831"/>
    <w:rsid w:val="003D57AA"/>
    <w:rsid w:val="003D6503"/>
    <w:rsid w:val="003E4FCC"/>
    <w:rsid w:val="003F5A96"/>
    <w:rsid w:val="00401FD1"/>
    <w:rsid w:val="004238F4"/>
    <w:rsid w:val="0043336E"/>
    <w:rsid w:val="004359FE"/>
    <w:rsid w:val="00441364"/>
    <w:rsid w:val="004429B7"/>
    <w:rsid w:val="00442C9A"/>
    <w:rsid w:val="00442DEC"/>
    <w:rsid w:val="0047296C"/>
    <w:rsid w:val="00491287"/>
    <w:rsid w:val="004A1E37"/>
    <w:rsid w:val="004A502A"/>
    <w:rsid w:val="004B5F89"/>
    <w:rsid w:val="004B6044"/>
    <w:rsid w:val="004C64FB"/>
    <w:rsid w:val="004E1AF5"/>
    <w:rsid w:val="004E330B"/>
    <w:rsid w:val="004F06A3"/>
    <w:rsid w:val="0050250C"/>
    <w:rsid w:val="0050332D"/>
    <w:rsid w:val="005100B0"/>
    <w:rsid w:val="00510B7E"/>
    <w:rsid w:val="00523A93"/>
    <w:rsid w:val="00525DC2"/>
    <w:rsid w:val="00530520"/>
    <w:rsid w:val="00543DD2"/>
    <w:rsid w:val="00547013"/>
    <w:rsid w:val="0055280D"/>
    <w:rsid w:val="00556627"/>
    <w:rsid w:val="0057762D"/>
    <w:rsid w:val="00584A88"/>
    <w:rsid w:val="005878CE"/>
    <w:rsid w:val="00597377"/>
    <w:rsid w:val="005C4475"/>
    <w:rsid w:val="005C762F"/>
    <w:rsid w:val="005D298E"/>
    <w:rsid w:val="005E19CE"/>
    <w:rsid w:val="006008DA"/>
    <w:rsid w:val="00602565"/>
    <w:rsid w:val="00607ADF"/>
    <w:rsid w:val="00611EE0"/>
    <w:rsid w:val="006123B5"/>
    <w:rsid w:val="0062260C"/>
    <w:rsid w:val="006228EE"/>
    <w:rsid w:val="0062419D"/>
    <w:rsid w:val="00624445"/>
    <w:rsid w:val="0063335D"/>
    <w:rsid w:val="00634DC7"/>
    <w:rsid w:val="00641617"/>
    <w:rsid w:val="00652F65"/>
    <w:rsid w:val="00653A6B"/>
    <w:rsid w:val="00653C2E"/>
    <w:rsid w:val="006548FB"/>
    <w:rsid w:val="00674387"/>
    <w:rsid w:val="00684A65"/>
    <w:rsid w:val="00692AE9"/>
    <w:rsid w:val="006A300E"/>
    <w:rsid w:val="006B009D"/>
    <w:rsid w:val="006B04D2"/>
    <w:rsid w:val="006B667F"/>
    <w:rsid w:val="006B703D"/>
    <w:rsid w:val="006C59D8"/>
    <w:rsid w:val="006C5B4E"/>
    <w:rsid w:val="006D1566"/>
    <w:rsid w:val="006E26C4"/>
    <w:rsid w:val="006F464F"/>
    <w:rsid w:val="00700369"/>
    <w:rsid w:val="00713186"/>
    <w:rsid w:val="007131D1"/>
    <w:rsid w:val="007216A0"/>
    <w:rsid w:val="00721BAB"/>
    <w:rsid w:val="00734BF8"/>
    <w:rsid w:val="00734E4F"/>
    <w:rsid w:val="00742F83"/>
    <w:rsid w:val="00756FF3"/>
    <w:rsid w:val="00757D6D"/>
    <w:rsid w:val="0077474B"/>
    <w:rsid w:val="00777788"/>
    <w:rsid w:val="0078466D"/>
    <w:rsid w:val="007967CE"/>
    <w:rsid w:val="007A07DD"/>
    <w:rsid w:val="007A20D4"/>
    <w:rsid w:val="007B2B18"/>
    <w:rsid w:val="007B408C"/>
    <w:rsid w:val="007B4AAA"/>
    <w:rsid w:val="007C68B6"/>
    <w:rsid w:val="007D436A"/>
    <w:rsid w:val="007D7511"/>
    <w:rsid w:val="007E0EA6"/>
    <w:rsid w:val="007E4EE6"/>
    <w:rsid w:val="007F6E40"/>
    <w:rsid w:val="00800BBF"/>
    <w:rsid w:val="00810C33"/>
    <w:rsid w:val="00820298"/>
    <w:rsid w:val="00820B9E"/>
    <w:rsid w:val="00825916"/>
    <w:rsid w:val="00827539"/>
    <w:rsid w:val="00862FC9"/>
    <w:rsid w:val="008633CE"/>
    <w:rsid w:val="00865E2D"/>
    <w:rsid w:val="008866AA"/>
    <w:rsid w:val="00892D23"/>
    <w:rsid w:val="00894548"/>
    <w:rsid w:val="008A1F6F"/>
    <w:rsid w:val="008A4F8E"/>
    <w:rsid w:val="008A52C9"/>
    <w:rsid w:val="008A768F"/>
    <w:rsid w:val="008B0F41"/>
    <w:rsid w:val="008B762E"/>
    <w:rsid w:val="008D2DD6"/>
    <w:rsid w:val="008E0677"/>
    <w:rsid w:val="008E38BD"/>
    <w:rsid w:val="008F3864"/>
    <w:rsid w:val="009056EC"/>
    <w:rsid w:val="00906F7C"/>
    <w:rsid w:val="0091218C"/>
    <w:rsid w:val="009135DB"/>
    <w:rsid w:val="00915EE2"/>
    <w:rsid w:val="00922FBA"/>
    <w:rsid w:val="009425EE"/>
    <w:rsid w:val="00944262"/>
    <w:rsid w:val="00953071"/>
    <w:rsid w:val="00971F82"/>
    <w:rsid w:val="00984DF1"/>
    <w:rsid w:val="009B6550"/>
    <w:rsid w:val="009C465A"/>
    <w:rsid w:val="009C6827"/>
    <w:rsid w:val="009C7563"/>
    <w:rsid w:val="009D0813"/>
    <w:rsid w:val="009F648B"/>
    <w:rsid w:val="00A00170"/>
    <w:rsid w:val="00A046D8"/>
    <w:rsid w:val="00A12A35"/>
    <w:rsid w:val="00A17822"/>
    <w:rsid w:val="00A179B0"/>
    <w:rsid w:val="00A17BFB"/>
    <w:rsid w:val="00A23E85"/>
    <w:rsid w:val="00A24612"/>
    <w:rsid w:val="00A24F22"/>
    <w:rsid w:val="00A30771"/>
    <w:rsid w:val="00A40D8B"/>
    <w:rsid w:val="00A42FFD"/>
    <w:rsid w:val="00A55CE4"/>
    <w:rsid w:val="00A846B7"/>
    <w:rsid w:val="00A84EC6"/>
    <w:rsid w:val="00A85775"/>
    <w:rsid w:val="00A936AA"/>
    <w:rsid w:val="00A956EF"/>
    <w:rsid w:val="00A97F3F"/>
    <w:rsid w:val="00AA3A33"/>
    <w:rsid w:val="00AA4249"/>
    <w:rsid w:val="00AA5829"/>
    <w:rsid w:val="00AA628B"/>
    <w:rsid w:val="00AB1BE2"/>
    <w:rsid w:val="00AC1D89"/>
    <w:rsid w:val="00AE7B25"/>
    <w:rsid w:val="00AF2ECE"/>
    <w:rsid w:val="00B1701D"/>
    <w:rsid w:val="00B214BC"/>
    <w:rsid w:val="00B2230B"/>
    <w:rsid w:val="00B26C7F"/>
    <w:rsid w:val="00B453C8"/>
    <w:rsid w:val="00B4617A"/>
    <w:rsid w:val="00B46B0A"/>
    <w:rsid w:val="00B47416"/>
    <w:rsid w:val="00B50B44"/>
    <w:rsid w:val="00B513AB"/>
    <w:rsid w:val="00B533CB"/>
    <w:rsid w:val="00B53B27"/>
    <w:rsid w:val="00B57461"/>
    <w:rsid w:val="00B71062"/>
    <w:rsid w:val="00B7233A"/>
    <w:rsid w:val="00B85F33"/>
    <w:rsid w:val="00B85F49"/>
    <w:rsid w:val="00B862BD"/>
    <w:rsid w:val="00B961CC"/>
    <w:rsid w:val="00BA4B30"/>
    <w:rsid w:val="00BB0E7E"/>
    <w:rsid w:val="00BB2668"/>
    <w:rsid w:val="00BB2AB0"/>
    <w:rsid w:val="00BB309E"/>
    <w:rsid w:val="00BB460E"/>
    <w:rsid w:val="00BB4820"/>
    <w:rsid w:val="00BB5CE1"/>
    <w:rsid w:val="00BC38E8"/>
    <w:rsid w:val="00BC46F1"/>
    <w:rsid w:val="00BE746B"/>
    <w:rsid w:val="00BF7F1B"/>
    <w:rsid w:val="00C22966"/>
    <w:rsid w:val="00C26113"/>
    <w:rsid w:val="00C42E7F"/>
    <w:rsid w:val="00C606F2"/>
    <w:rsid w:val="00C63D34"/>
    <w:rsid w:val="00C65A09"/>
    <w:rsid w:val="00C66C0E"/>
    <w:rsid w:val="00C738E3"/>
    <w:rsid w:val="00C8013C"/>
    <w:rsid w:val="00CC28D7"/>
    <w:rsid w:val="00CC7C69"/>
    <w:rsid w:val="00CD1783"/>
    <w:rsid w:val="00CD1CF3"/>
    <w:rsid w:val="00CD78F4"/>
    <w:rsid w:val="00CF12A8"/>
    <w:rsid w:val="00D02212"/>
    <w:rsid w:val="00D04A02"/>
    <w:rsid w:val="00D114C5"/>
    <w:rsid w:val="00D120FE"/>
    <w:rsid w:val="00D14BBA"/>
    <w:rsid w:val="00D14C49"/>
    <w:rsid w:val="00D312A7"/>
    <w:rsid w:val="00D31445"/>
    <w:rsid w:val="00D32552"/>
    <w:rsid w:val="00D44DDE"/>
    <w:rsid w:val="00D50015"/>
    <w:rsid w:val="00D526E4"/>
    <w:rsid w:val="00D545B8"/>
    <w:rsid w:val="00D67F67"/>
    <w:rsid w:val="00D763F6"/>
    <w:rsid w:val="00D7753A"/>
    <w:rsid w:val="00D81FB2"/>
    <w:rsid w:val="00D82CD2"/>
    <w:rsid w:val="00D8557E"/>
    <w:rsid w:val="00DA01E3"/>
    <w:rsid w:val="00DA02A4"/>
    <w:rsid w:val="00DA416E"/>
    <w:rsid w:val="00DC15D7"/>
    <w:rsid w:val="00DC65E0"/>
    <w:rsid w:val="00DD09ED"/>
    <w:rsid w:val="00DD0EA4"/>
    <w:rsid w:val="00DD5ED1"/>
    <w:rsid w:val="00DD749B"/>
    <w:rsid w:val="00DE4469"/>
    <w:rsid w:val="00DE4BA8"/>
    <w:rsid w:val="00E037F3"/>
    <w:rsid w:val="00E30726"/>
    <w:rsid w:val="00E40105"/>
    <w:rsid w:val="00E46826"/>
    <w:rsid w:val="00E46CED"/>
    <w:rsid w:val="00E5053A"/>
    <w:rsid w:val="00E569FD"/>
    <w:rsid w:val="00E631C6"/>
    <w:rsid w:val="00E77ECB"/>
    <w:rsid w:val="00E80493"/>
    <w:rsid w:val="00E84FB7"/>
    <w:rsid w:val="00E85AF1"/>
    <w:rsid w:val="00E91B08"/>
    <w:rsid w:val="00E975A7"/>
    <w:rsid w:val="00EA20AE"/>
    <w:rsid w:val="00EB31F9"/>
    <w:rsid w:val="00EB3EB7"/>
    <w:rsid w:val="00EC2F6D"/>
    <w:rsid w:val="00ED45D9"/>
    <w:rsid w:val="00EE698F"/>
    <w:rsid w:val="00EF30A5"/>
    <w:rsid w:val="00F02943"/>
    <w:rsid w:val="00F039B3"/>
    <w:rsid w:val="00F04941"/>
    <w:rsid w:val="00F25DAB"/>
    <w:rsid w:val="00F35307"/>
    <w:rsid w:val="00F43321"/>
    <w:rsid w:val="00F4477F"/>
    <w:rsid w:val="00F46889"/>
    <w:rsid w:val="00F626FA"/>
    <w:rsid w:val="00F63A24"/>
    <w:rsid w:val="00F76B20"/>
    <w:rsid w:val="00F82C7A"/>
    <w:rsid w:val="00F8580B"/>
    <w:rsid w:val="00F90111"/>
    <w:rsid w:val="00FB6AAE"/>
    <w:rsid w:val="00FC41A6"/>
    <w:rsid w:val="00FC48CA"/>
    <w:rsid w:val="00FD5D08"/>
    <w:rsid w:val="00FE1809"/>
    <w:rsid w:val="026A9AFE"/>
    <w:rsid w:val="1476AE51"/>
    <w:rsid w:val="41626FE5"/>
    <w:rsid w:val="566C1158"/>
    <w:rsid w:val="77CDA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f0f0"/>
    </o:shapedefaults>
    <o:shapelayout v:ext="edit">
      <o:idmap v:ext="edit" data="2"/>
    </o:shapelayout>
  </w:shapeDefaults>
  <w:decimalSymbol w:val="."/>
  <w:listSeparator w:val=","/>
  <w14:docId w14:val="214A993F"/>
  <w15:chartTrackingRefBased/>
  <w15:docId w15:val="{283EE5D9-A8C2-4B56-A840-B1316C6C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Bidi" w:eastAsiaTheme="minorHAnsi" w:hAnsiTheme="minorBid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E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E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E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E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E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E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E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E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E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E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E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E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E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E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E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E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E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7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62F"/>
  </w:style>
  <w:style w:type="paragraph" w:styleId="Footer">
    <w:name w:val="footer"/>
    <w:basedOn w:val="Normal"/>
    <w:link w:val="FooterChar"/>
    <w:uiPriority w:val="99"/>
    <w:unhideWhenUsed/>
    <w:rsid w:val="005C7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62F"/>
  </w:style>
  <w:style w:type="character" w:styleId="Hyperlink">
    <w:name w:val="Hyperlink"/>
    <w:basedOn w:val="DefaultParagraphFont"/>
    <w:uiPriority w:val="99"/>
    <w:unhideWhenUsed/>
    <w:rsid w:val="00A24612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24612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  <w:b/>
      <w:bCs/>
      <w:kern w:val="0"/>
      <w:sz w:val="156"/>
      <w:szCs w:val="156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24612"/>
    <w:rPr>
      <w:rFonts w:ascii="Noto Sans" w:eastAsia="Noto Sans" w:hAnsi="Noto Sans" w:cs="Noto Sans"/>
      <w:b/>
      <w:bCs/>
      <w:kern w:val="0"/>
      <w:sz w:val="156"/>
      <w:szCs w:val="156"/>
      <w:lang w:val="ro-RO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4612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4612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461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02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2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9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294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17822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C7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64F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B2AB0"/>
    <w:pPr>
      <w:spacing w:after="0" w:line="240" w:lineRule="auto"/>
    </w:pPr>
    <w:rPr>
      <w:rFonts w:ascii="Noto Sans" w:hAnsi="Noto Sans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60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4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1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7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uk/cy/asc/2022/1/part/1/enacted/welsh" TargetMode="External"/><Relationship Id="rId18" Type="http://schemas.openxmlformats.org/officeDocument/2006/relationships/hyperlink" Target="https://www.legislation.gov.uk/ukpga/2010/15/contents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https://www.llyw.cymru/datganiad-o-flaenoriaethau-strategol-ar-gyfer-addysg-drydyddol-ac-ymchwil-ac-arloesi-html" TargetMode="External"/><Relationship Id="rId17" Type="http://schemas.openxmlformats.org/officeDocument/2006/relationships/hyperlink" Target="https://www.llyw.cymru/datganiad-o-flaenoriaethau-strategol-ar-gyfer-addysg-drydyddol-ac-ymchwil-ac-arloesi-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edr.cymru/cy/hysbysiad-preifatrwydd/" TargetMode="External"/><Relationship Id="rId20" Type="http://schemas.openxmlformats.org/officeDocument/2006/relationships/hyperlink" Target="https://www.legislation.gov.uk/cy/anaw/2015/2/part/2/crossheading/datblygu-cynaliadwy-a-dyletswydd-llesiant-ar-gyrff-cyhoeddus/wels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onsultations@medr.cymr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legislation.gov.uk/cy/anaw/2015/2/section/4/wels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ymgynghoriadau@medr.cym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8FC0F421DCB4ABDC84A4A2BDBFD9E" ma:contentTypeVersion="6" ma:contentTypeDescription="Create a new document." ma:contentTypeScope="" ma:versionID="95cbe5b74377a9b01983528c43831f37">
  <xsd:schema xmlns:xsd="http://www.w3.org/2001/XMLSchema" xmlns:xs="http://www.w3.org/2001/XMLSchema" xmlns:p="http://schemas.microsoft.com/office/2006/metadata/properties" xmlns:ns2="09007f65-3b4b-4bb7-b28f-6272b43f621b" xmlns:ns3="c021f69c-5afd-422c-bc1d-9638f3f6c861" targetNamespace="http://schemas.microsoft.com/office/2006/metadata/properties" ma:root="true" ma:fieldsID="406f6087ce6c5faf312ac4fbdc76bd08" ns2:_="" ns3:_="">
    <xsd:import namespace="09007f65-3b4b-4bb7-b28f-6272b43f621b"/>
    <xsd:import namespace="c021f69c-5afd-422c-bc1d-9638f3f6c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07f65-3b4b-4bb7-b28f-6272b43f6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1f69c-5afd-422c-bc1d-9638f3f6c8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655187-EC1C-41F4-A748-506ACF57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07f65-3b4b-4bb7-b28f-6272b43f621b"/>
    <ds:schemaRef ds:uri="c021f69c-5afd-422c-bc1d-9638f3f6c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176BE-232A-44D7-984D-0BC173CA85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10A778-B604-4041-90B0-48B566BFEC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2388FF-D9B5-48CC-8DEE-E3763E1881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Links>
    <vt:vector size="60" baseType="variant">
      <vt:variant>
        <vt:i4>4063269</vt:i4>
      </vt:variant>
      <vt:variant>
        <vt:i4>27</vt:i4>
      </vt:variant>
      <vt:variant>
        <vt:i4>0</vt:i4>
      </vt:variant>
      <vt:variant>
        <vt:i4>5</vt:i4>
      </vt:variant>
      <vt:variant>
        <vt:lpwstr>https://www.legislation.gov.uk/anaw/2015/2/part/2/crossheading/sustainable-development-and-wellbeing-duty-on-public-bodies</vt:lpwstr>
      </vt:variant>
      <vt:variant>
        <vt:lpwstr/>
      </vt:variant>
      <vt:variant>
        <vt:i4>786526</vt:i4>
      </vt:variant>
      <vt:variant>
        <vt:i4>24</vt:i4>
      </vt:variant>
      <vt:variant>
        <vt:i4>0</vt:i4>
      </vt:variant>
      <vt:variant>
        <vt:i4>5</vt:i4>
      </vt:variant>
      <vt:variant>
        <vt:lpwstr>https://www.legislation.gov.uk/anaw/2015/2/section/4</vt:lpwstr>
      </vt:variant>
      <vt:variant>
        <vt:lpwstr/>
      </vt:variant>
      <vt:variant>
        <vt:i4>5636189</vt:i4>
      </vt:variant>
      <vt:variant>
        <vt:i4>21</vt:i4>
      </vt:variant>
      <vt:variant>
        <vt:i4>0</vt:i4>
      </vt:variant>
      <vt:variant>
        <vt:i4>5</vt:i4>
      </vt:variant>
      <vt:variant>
        <vt:lpwstr>https://www.legislation.gov.uk/ukpga/2010/15/contents</vt:lpwstr>
      </vt:variant>
      <vt:variant>
        <vt:lpwstr/>
      </vt:variant>
      <vt:variant>
        <vt:i4>5505036</vt:i4>
      </vt:variant>
      <vt:variant>
        <vt:i4>18</vt:i4>
      </vt:variant>
      <vt:variant>
        <vt:i4>0</vt:i4>
      </vt:variant>
      <vt:variant>
        <vt:i4>5</vt:i4>
      </vt:variant>
      <vt:variant>
        <vt:lpwstr>https://www.gov.wales/statement-strategic-priorities-tertiary-education-and-research-and-innovation-html</vt:lpwstr>
      </vt:variant>
      <vt:variant>
        <vt:lpwstr/>
      </vt:variant>
      <vt:variant>
        <vt:i4>5963859</vt:i4>
      </vt:variant>
      <vt:variant>
        <vt:i4>15</vt:i4>
      </vt:variant>
      <vt:variant>
        <vt:i4>0</vt:i4>
      </vt:variant>
      <vt:variant>
        <vt:i4>5</vt:i4>
      </vt:variant>
      <vt:variant>
        <vt:lpwstr>https://www.medr.cymru/en/privacy-policy/</vt:lpwstr>
      </vt:variant>
      <vt:variant>
        <vt:lpwstr/>
      </vt:variant>
      <vt:variant>
        <vt:i4>2752517</vt:i4>
      </vt:variant>
      <vt:variant>
        <vt:i4>12</vt:i4>
      </vt:variant>
      <vt:variant>
        <vt:i4>0</vt:i4>
      </vt:variant>
      <vt:variant>
        <vt:i4>5</vt:i4>
      </vt:variant>
      <vt:variant>
        <vt:lpwstr>mailto:consultations@medr.cymru</vt:lpwstr>
      </vt:variant>
      <vt:variant>
        <vt:lpwstr/>
      </vt:variant>
      <vt:variant>
        <vt:i4>2752517</vt:i4>
      </vt:variant>
      <vt:variant>
        <vt:i4>9</vt:i4>
      </vt:variant>
      <vt:variant>
        <vt:i4>0</vt:i4>
      </vt:variant>
      <vt:variant>
        <vt:i4>5</vt:i4>
      </vt:variant>
      <vt:variant>
        <vt:lpwstr>mailto:consultations@medr.cymru</vt:lpwstr>
      </vt:variant>
      <vt:variant>
        <vt:lpwstr/>
      </vt:variant>
      <vt:variant>
        <vt:i4>2752517</vt:i4>
      </vt:variant>
      <vt:variant>
        <vt:i4>6</vt:i4>
      </vt:variant>
      <vt:variant>
        <vt:i4>0</vt:i4>
      </vt:variant>
      <vt:variant>
        <vt:i4>5</vt:i4>
      </vt:variant>
      <vt:variant>
        <vt:lpwstr>mailto:consultations@medr.cymru</vt:lpwstr>
      </vt:variant>
      <vt:variant>
        <vt:lpwstr/>
      </vt:variant>
      <vt:variant>
        <vt:i4>327696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https://www.legislation.gov.uk/asc/2022/1/part/1/enacted</vt:lpwstr>
      </vt:variant>
      <vt:variant>
        <vt:lpwstr/>
      </vt:variant>
      <vt:variant>
        <vt:i4>5505036</vt:i4>
      </vt:variant>
      <vt:variant>
        <vt:i4>0</vt:i4>
      </vt:variant>
      <vt:variant>
        <vt:i4>0</vt:i4>
      </vt:variant>
      <vt:variant>
        <vt:i4>5</vt:i4>
      </vt:variant>
      <vt:variant>
        <vt:lpwstr>https://www.gov.wales/statement-strategic-priorities-tertiary-education-and-research-and-innovation-html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Rączka</dc:creator>
  <cp:keywords/>
  <dc:description/>
  <cp:lastModifiedBy>Jane Gulliford</cp:lastModifiedBy>
  <cp:revision>6</cp:revision>
  <dcterms:created xsi:type="dcterms:W3CDTF">2024-09-23T13:32:00Z</dcterms:created>
  <dcterms:modified xsi:type="dcterms:W3CDTF">2024-09-23T13:42:00Z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2024-08-19T16:23:34Z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b9a37656-e22f-4389-904e-3e650ff89bf0</vt:lpwstr>
  </property>
  <property fmtid="{D5CDD505-2E9C-101B-9397-08002B2CF9AE}" pid="8" name="MSIP_Label_b81c0cdd-42e7-43ee-a207-27cba4148442_ContentBits">
    <vt:lpwstr>0</vt:lpwstr>
  </property>
  <property fmtid="{D5CDD505-2E9C-101B-9397-08002B2CF9AE}" pid="9" name="ContentTypeId">
    <vt:lpwstr>0x01010069E8FC0F421DCB4ABDC84A4A2BDBFD9E</vt:lpwstr>
  </property>
</Properties>
</file>